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834" w:rsidRPr="00426834" w:rsidRDefault="00426834" w:rsidP="00426834">
      <w:pPr>
        <w:spacing w:line="390" w:lineRule="atLeast"/>
        <w:jc w:val="center"/>
        <w:outlineLvl w:val="1"/>
        <w:rPr>
          <w:rFonts w:ascii="rasa" w:eastAsia="Times New Roman" w:hAnsi="rasa" w:cs="Times New Roman"/>
          <w:b/>
          <w:bCs/>
          <w:color w:val="111111"/>
          <w:sz w:val="33"/>
          <w:szCs w:val="33"/>
          <w:lang w:eastAsia="it-IT"/>
        </w:rPr>
      </w:pPr>
      <w:r w:rsidRPr="00426834">
        <w:rPr>
          <w:rFonts w:ascii="rasa" w:eastAsia="Times New Roman" w:hAnsi="rasa" w:cs="Times New Roman"/>
          <w:b/>
          <w:bCs/>
          <w:color w:val="111111"/>
          <w:sz w:val="33"/>
          <w:szCs w:val="33"/>
          <w:lang w:eastAsia="it-IT"/>
        </w:rPr>
        <w:t>1. FESTIVAL DELLE LETTERE 2020 – BANDO PER LA 16° EDIZIONE DAL TEMA: LETTERA ALLA SCUOLA</w:t>
      </w:r>
    </w:p>
    <w:p w:rsidR="00426834" w:rsidRPr="00426834" w:rsidRDefault="00426834" w:rsidP="00426834">
      <w:pPr>
        <w:spacing w:after="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noProof/>
          <w:color w:val="5E9DB9"/>
          <w:sz w:val="23"/>
          <w:szCs w:val="23"/>
          <w:lang w:eastAsia="it-IT"/>
        </w:rPr>
        <w:drawing>
          <wp:inline distT="0" distB="0" distL="0" distR="0">
            <wp:extent cx="6629400" cy="3733800"/>
            <wp:effectExtent l="0" t="0" r="0" b="0"/>
            <wp:docPr id="1" name="Immagine 1" descr="https://cdn06.artribune.com/wp-content/uploads/2020/07/1-Festival-delle-Lettere-696x392.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06.artribune.com/wp-content/uploads/2020/07/1-Festival-delle-Lettere-696x392.png">
                      <a:hlinkClick r:id="rId5"/>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9400" cy="3733800"/>
                    </a:xfrm>
                    <a:prstGeom prst="rect">
                      <a:avLst/>
                    </a:prstGeom>
                    <a:noFill/>
                    <a:ln>
                      <a:noFill/>
                    </a:ln>
                  </pic:spPr>
                </pic:pic>
              </a:graphicData>
            </a:graphic>
          </wp:inline>
        </w:drawing>
      </w:r>
    </w:p>
    <w:p w:rsidR="00426834" w:rsidRPr="00426834" w:rsidRDefault="00426834" w:rsidP="00426834">
      <w:pPr>
        <w:spacing w:after="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color w:val="000000"/>
          <w:sz w:val="23"/>
          <w:szCs w:val="23"/>
          <w:lang w:eastAsia="it-IT"/>
        </w:rPr>
        <w:t>Festival delle Lettere</w:t>
      </w:r>
    </w:p>
    <w:p w:rsidR="00426834" w:rsidRPr="00426834" w:rsidRDefault="00426834" w:rsidP="00426834">
      <w:pPr>
        <w:spacing w:after="39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color w:val="000000"/>
          <w:sz w:val="23"/>
          <w:szCs w:val="23"/>
          <w:lang w:eastAsia="it-IT"/>
        </w:rPr>
        <w:t>Torna il </w:t>
      </w:r>
      <w:r w:rsidRPr="00426834">
        <w:rPr>
          <w:rFonts w:ascii="Merriweather" w:eastAsia="Times New Roman" w:hAnsi="Merriweather" w:cs="Times New Roman"/>
          <w:b/>
          <w:bCs/>
          <w:color w:val="000000"/>
          <w:sz w:val="23"/>
          <w:szCs w:val="23"/>
          <w:lang w:eastAsia="it-IT"/>
        </w:rPr>
        <w:t>Festival delle Lettere</w:t>
      </w:r>
      <w:r w:rsidRPr="00426834">
        <w:rPr>
          <w:rFonts w:ascii="Merriweather" w:eastAsia="Times New Roman" w:hAnsi="Merriweather" w:cs="Times New Roman"/>
          <w:color w:val="000000"/>
          <w:sz w:val="23"/>
          <w:szCs w:val="23"/>
          <w:lang w:eastAsia="it-IT"/>
        </w:rPr>
        <w:t>, la rassegna che invita tutti gli amanti della scrittura epistolare, e non solo, a impugnare carta e penna per dare voce a emozioni, paure, ricordi, esperienze e speranze da mettere nero su bianco per condividere una pagina importante della propria vita. Ora più che mai attuale, il nuovo tema scelto per la sedicesima edizione è </w:t>
      </w:r>
      <w:r w:rsidRPr="00426834">
        <w:rPr>
          <w:rFonts w:ascii="Merriweather" w:eastAsia="Times New Roman" w:hAnsi="Merriweather" w:cs="Times New Roman"/>
          <w:i/>
          <w:iCs/>
          <w:color w:val="000000"/>
          <w:sz w:val="23"/>
          <w:szCs w:val="23"/>
          <w:lang w:eastAsia="it-IT"/>
        </w:rPr>
        <w:t>Lettera alla scuola</w:t>
      </w:r>
      <w:r w:rsidRPr="00426834">
        <w:rPr>
          <w:rFonts w:ascii="Merriweather" w:eastAsia="Times New Roman" w:hAnsi="Merriweather" w:cs="Times New Roman"/>
          <w:color w:val="000000"/>
          <w:sz w:val="23"/>
          <w:szCs w:val="23"/>
          <w:lang w:eastAsia="it-IT"/>
        </w:rPr>
        <w:t xml:space="preserve">: non un semplice luogo o un insieme di banchi, sedie e corridoi, ma anche e soprattutto, un crocevia importante di relazioni, sogni e idee che nascono e si perfezionano nell’incontro tra i grandi di oggi e quelli di domani. Il bando per partecipare è, così, rivolto a studenti, docenti, genitori, personale scolastico che potranno raccontare esperienze ed emozioni vissute tra i corridoi e i banchi di scuola o, in questo periodo, a casa davanti allo schermo di un computer o di un </w:t>
      </w:r>
      <w:proofErr w:type="spellStart"/>
      <w:r w:rsidRPr="00426834">
        <w:rPr>
          <w:rFonts w:ascii="Merriweather" w:eastAsia="Times New Roman" w:hAnsi="Merriweather" w:cs="Times New Roman"/>
          <w:color w:val="000000"/>
          <w:sz w:val="23"/>
          <w:szCs w:val="23"/>
          <w:lang w:eastAsia="it-IT"/>
        </w:rPr>
        <w:t>tablet</w:t>
      </w:r>
      <w:proofErr w:type="spellEnd"/>
      <w:r w:rsidRPr="00426834">
        <w:rPr>
          <w:rFonts w:ascii="Merriweather" w:eastAsia="Times New Roman" w:hAnsi="Merriweather" w:cs="Times New Roman"/>
          <w:color w:val="000000"/>
          <w:sz w:val="23"/>
          <w:szCs w:val="23"/>
          <w:lang w:eastAsia="it-IT"/>
        </w:rPr>
        <w:t>, ma anche a tutti coloro che vorranno condividere un ricordo vissuto durante il proprio percorso scolastico o quello dei propri bambini e ragazzi.</w:t>
      </w:r>
    </w:p>
    <w:p w:rsidR="00426834" w:rsidRPr="00426834" w:rsidRDefault="00426834" w:rsidP="00426834">
      <w:pPr>
        <w:spacing w:after="39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i/>
          <w:iCs/>
          <w:color w:val="000000"/>
          <w:sz w:val="23"/>
          <w:szCs w:val="23"/>
          <w:lang w:eastAsia="it-IT"/>
        </w:rPr>
        <w:t>Scadenza: 30 luglio 2020</w:t>
      </w:r>
      <w:r w:rsidRPr="00426834">
        <w:rPr>
          <w:rFonts w:ascii="Merriweather" w:eastAsia="Times New Roman" w:hAnsi="Merriweather" w:cs="Times New Roman"/>
          <w:i/>
          <w:iCs/>
          <w:color w:val="000000"/>
          <w:sz w:val="23"/>
          <w:szCs w:val="23"/>
          <w:lang w:eastAsia="it-IT"/>
        </w:rPr>
        <w:br/>
      </w:r>
      <w:hyperlink r:id="rId7" w:history="1">
        <w:r w:rsidRPr="00426834">
          <w:rPr>
            <w:rFonts w:ascii="Merriweather" w:eastAsia="Times New Roman" w:hAnsi="Merriweather" w:cs="Times New Roman"/>
            <w:color w:val="5E9DB9"/>
            <w:sz w:val="23"/>
            <w:szCs w:val="23"/>
            <w:u w:val="single"/>
            <w:lang w:eastAsia="it-IT"/>
          </w:rPr>
          <w:t>www.festivaldellelettere.it</w:t>
        </w:r>
      </w:hyperlink>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426834" w:rsidRPr="00426834" w:rsidRDefault="00426834" w:rsidP="00426834">
      <w:pPr>
        <w:spacing w:line="390" w:lineRule="atLeast"/>
        <w:jc w:val="center"/>
        <w:outlineLvl w:val="1"/>
        <w:rPr>
          <w:rFonts w:ascii="rasa" w:eastAsia="Times New Roman" w:hAnsi="rasa" w:cs="Times New Roman"/>
          <w:b/>
          <w:bCs/>
          <w:color w:val="111111"/>
          <w:sz w:val="33"/>
          <w:szCs w:val="33"/>
          <w:lang w:eastAsia="it-IT"/>
        </w:rPr>
      </w:pPr>
      <w:r w:rsidRPr="00426834">
        <w:rPr>
          <w:rFonts w:ascii="rasa" w:eastAsia="Times New Roman" w:hAnsi="rasa" w:cs="Times New Roman"/>
          <w:b/>
          <w:bCs/>
          <w:color w:val="111111"/>
          <w:sz w:val="33"/>
          <w:szCs w:val="33"/>
          <w:lang w:eastAsia="it-IT"/>
        </w:rPr>
        <w:lastRenderedPageBreak/>
        <w:t>2. FESTIVAL DEL TEMPO – 2 BANDI INTERNAZIONALI PER RESIDENZE E PRODUZIONE OPERE A SERMONETA</w:t>
      </w:r>
    </w:p>
    <w:p w:rsidR="00426834" w:rsidRPr="00426834" w:rsidRDefault="00426834" w:rsidP="00C3262A">
      <w:pPr>
        <w:spacing w:after="0" w:line="390" w:lineRule="atLeast"/>
        <w:jc w:val="center"/>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noProof/>
          <w:color w:val="5E9DB9"/>
          <w:sz w:val="23"/>
          <w:szCs w:val="23"/>
          <w:lang w:eastAsia="it-IT"/>
        </w:rPr>
        <w:drawing>
          <wp:inline distT="0" distB="0" distL="0" distR="0">
            <wp:extent cx="4965700" cy="2771775"/>
            <wp:effectExtent l="0" t="0" r="6350" b="9525"/>
            <wp:docPr id="2" name="Immagine 2" descr="https://cdn06.artribune.com/wp-content/uploads/2020/07/2-Belvedere-Sermoneta-1200x900-1-696x52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06.artribune.com/wp-content/uploads/2020/07/2-Belvedere-Sermoneta-1200x900-1-696x522.jpg">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1804" cy="2775182"/>
                    </a:xfrm>
                    <a:prstGeom prst="rect">
                      <a:avLst/>
                    </a:prstGeom>
                    <a:noFill/>
                    <a:ln>
                      <a:noFill/>
                    </a:ln>
                  </pic:spPr>
                </pic:pic>
              </a:graphicData>
            </a:graphic>
          </wp:inline>
        </w:drawing>
      </w:r>
    </w:p>
    <w:p w:rsidR="00426834" w:rsidRPr="00426834" w:rsidRDefault="00426834" w:rsidP="00426834">
      <w:pPr>
        <w:spacing w:after="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color w:val="000000"/>
          <w:sz w:val="23"/>
          <w:szCs w:val="23"/>
          <w:lang w:eastAsia="it-IT"/>
        </w:rPr>
        <w:t>Belvedere Sermoneta</w:t>
      </w:r>
    </w:p>
    <w:p w:rsidR="00426834" w:rsidRPr="00426834" w:rsidRDefault="00426834" w:rsidP="00426834">
      <w:pPr>
        <w:spacing w:after="39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color w:val="000000"/>
          <w:sz w:val="23"/>
          <w:szCs w:val="23"/>
          <w:lang w:eastAsia="it-IT"/>
        </w:rPr>
        <w:t>Il </w:t>
      </w:r>
      <w:r w:rsidRPr="00426834">
        <w:rPr>
          <w:rFonts w:ascii="Merriweather" w:eastAsia="Times New Roman" w:hAnsi="Merriweather" w:cs="Times New Roman"/>
          <w:b/>
          <w:bCs/>
          <w:color w:val="000000"/>
          <w:sz w:val="23"/>
          <w:szCs w:val="23"/>
          <w:lang w:eastAsia="it-IT"/>
        </w:rPr>
        <w:t>Festival del Tempo</w:t>
      </w:r>
      <w:r w:rsidRPr="00426834">
        <w:rPr>
          <w:rFonts w:ascii="Merriweather" w:eastAsia="Times New Roman" w:hAnsi="Merriweather" w:cs="Times New Roman"/>
          <w:color w:val="000000"/>
          <w:sz w:val="23"/>
          <w:szCs w:val="23"/>
          <w:lang w:eastAsia="it-IT"/>
        </w:rPr>
        <w:t>, il primo dedicato a questo tema, sotto la direzione artistica di </w:t>
      </w:r>
      <w:r w:rsidRPr="00426834">
        <w:rPr>
          <w:rFonts w:ascii="Merriweather" w:eastAsia="Times New Roman" w:hAnsi="Merriweather" w:cs="Times New Roman"/>
          <w:b/>
          <w:bCs/>
          <w:color w:val="000000"/>
          <w:sz w:val="23"/>
          <w:szCs w:val="23"/>
          <w:lang w:eastAsia="it-IT"/>
        </w:rPr>
        <w:t xml:space="preserve">Roberta </w:t>
      </w:r>
      <w:proofErr w:type="spellStart"/>
      <w:r w:rsidRPr="00426834">
        <w:rPr>
          <w:rFonts w:ascii="Merriweather" w:eastAsia="Times New Roman" w:hAnsi="Merriweather" w:cs="Times New Roman"/>
          <w:b/>
          <w:bCs/>
          <w:color w:val="000000"/>
          <w:sz w:val="23"/>
          <w:szCs w:val="23"/>
          <w:lang w:eastAsia="it-IT"/>
        </w:rPr>
        <w:t>Melasecca</w:t>
      </w:r>
      <w:proofErr w:type="spellEnd"/>
      <w:r w:rsidRPr="00426834">
        <w:rPr>
          <w:rFonts w:ascii="Merriweather" w:eastAsia="Times New Roman" w:hAnsi="Merriweather" w:cs="Times New Roman"/>
          <w:color w:val="000000"/>
          <w:sz w:val="23"/>
          <w:szCs w:val="23"/>
          <w:lang w:eastAsia="it-IT"/>
        </w:rPr>
        <w:t xml:space="preserve">, lancia due Bandi Internazionali per Installazioni site </w:t>
      </w:r>
      <w:proofErr w:type="spellStart"/>
      <w:r w:rsidRPr="00426834">
        <w:rPr>
          <w:rFonts w:ascii="Merriweather" w:eastAsia="Times New Roman" w:hAnsi="Merriweather" w:cs="Times New Roman"/>
          <w:color w:val="000000"/>
          <w:sz w:val="23"/>
          <w:szCs w:val="23"/>
          <w:lang w:eastAsia="it-IT"/>
        </w:rPr>
        <w:t>specific</w:t>
      </w:r>
      <w:proofErr w:type="spellEnd"/>
      <w:r w:rsidRPr="00426834">
        <w:rPr>
          <w:rFonts w:ascii="Merriweather" w:eastAsia="Times New Roman" w:hAnsi="Merriweather" w:cs="Times New Roman"/>
          <w:color w:val="000000"/>
          <w:sz w:val="23"/>
          <w:szCs w:val="23"/>
          <w:lang w:eastAsia="it-IT"/>
        </w:rPr>
        <w:t xml:space="preserve"> e per Arti visive e plastiche. I risultati delle call verranno inaugurati durante il Festival che si svolgerà a Sermoneta il 19 e 20 settembre 2020. Il </w:t>
      </w:r>
      <w:r w:rsidRPr="00426834">
        <w:rPr>
          <w:rFonts w:ascii="Merriweather" w:eastAsia="Times New Roman" w:hAnsi="Merriweather" w:cs="Times New Roman"/>
          <w:b/>
          <w:bCs/>
          <w:color w:val="000000"/>
          <w:sz w:val="23"/>
          <w:szCs w:val="23"/>
          <w:lang w:eastAsia="it-IT"/>
        </w:rPr>
        <w:t>Bando Internazionale Residenze Festival del Tempo 2020</w:t>
      </w:r>
      <w:r w:rsidRPr="00426834">
        <w:rPr>
          <w:rFonts w:ascii="Merriweather" w:eastAsia="Times New Roman" w:hAnsi="Merriweather" w:cs="Times New Roman"/>
          <w:color w:val="000000"/>
          <w:sz w:val="23"/>
          <w:szCs w:val="23"/>
          <w:lang w:eastAsia="it-IT"/>
        </w:rPr>
        <w:t xml:space="preserve"> assegnerà n. 4 residenze, che avranno luogo a Sermoneta (LT) nel mese di settembre 2020, volte alla realizzazione di installazioni site </w:t>
      </w:r>
      <w:proofErr w:type="spellStart"/>
      <w:r w:rsidRPr="00426834">
        <w:rPr>
          <w:rFonts w:ascii="Merriweather" w:eastAsia="Times New Roman" w:hAnsi="Merriweather" w:cs="Times New Roman"/>
          <w:color w:val="000000"/>
          <w:sz w:val="23"/>
          <w:szCs w:val="23"/>
          <w:lang w:eastAsia="it-IT"/>
        </w:rPr>
        <w:t>specific</w:t>
      </w:r>
      <w:proofErr w:type="spellEnd"/>
      <w:r w:rsidRPr="00426834">
        <w:rPr>
          <w:rFonts w:ascii="Merriweather" w:eastAsia="Times New Roman" w:hAnsi="Merriweather" w:cs="Times New Roman"/>
          <w:color w:val="000000"/>
          <w:sz w:val="23"/>
          <w:szCs w:val="23"/>
          <w:lang w:eastAsia="it-IT"/>
        </w:rPr>
        <w:t xml:space="preserve"> in dialogo con gli spazi esterni del centro storico. Il tema del concorso è: </w:t>
      </w:r>
      <w:r w:rsidRPr="00426834">
        <w:rPr>
          <w:rFonts w:ascii="Merriweather" w:eastAsia="Times New Roman" w:hAnsi="Merriweather" w:cs="Times New Roman"/>
          <w:i/>
          <w:iCs/>
          <w:color w:val="000000"/>
          <w:sz w:val="23"/>
          <w:szCs w:val="23"/>
          <w:lang w:eastAsia="it-IT"/>
        </w:rPr>
        <w:t>Il Tempo e lo Spazio</w:t>
      </w:r>
      <w:r w:rsidRPr="00426834">
        <w:rPr>
          <w:rFonts w:ascii="Merriweather" w:eastAsia="Times New Roman" w:hAnsi="Merriweather" w:cs="Times New Roman"/>
          <w:color w:val="000000"/>
          <w:sz w:val="23"/>
          <w:szCs w:val="23"/>
          <w:lang w:eastAsia="it-IT"/>
        </w:rPr>
        <w:t>. Partecipazione gratuita. Saranno garantiti: alloggio, contributo di € 400,00, acquisizione di un’opera per un valore di € 1000,00. Il </w:t>
      </w:r>
      <w:r w:rsidRPr="00426834">
        <w:rPr>
          <w:rFonts w:ascii="Merriweather" w:eastAsia="Times New Roman" w:hAnsi="Merriweather" w:cs="Times New Roman"/>
          <w:b/>
          <w:bCs/>
          <w:color w:val="000000"/>
          <w:sz w:val="23"/>
          <w:szCs w:val="23"/>
          <w:lang w:eastAsia="it-IT"/>
        </w:rPr>
        <w:t>Concorso Internazionale Festival del Tempo 2020</w:t>
      </w:r>
      <w:r w:rsidRPr="00426834">
        <w:rPr>
          <w:rFonts w:ascii="Merriweather" w:eastAsia="Times New Roman" w:hAnsi="Merriweather" w:cs="Times New Roman"/>
          <w:color w:val="000000"/>
          <w:sz w:val="23"/>
          <w:szCs w:val="23"/>
          <w:lang w:eastAsia="it-IT"/>
        </w:rPr>
        <w:t xml:space="preserve"> selezionerà n. 25 opere che saranno parte di una mostra collettiva durante il Festival. Media ammessi: disegno, pittura, scultura di piccole dimensioni, fotografia, incisione e grafica, video, </w:t>
      </w:r>
      <w:proofErr w:type="spellStart"/>
      <w:r w:rsidRPr="00426834">
        <w:rPr>
          <w:rFonts w:ascii="Merriweather" w:eastAsia="Times New Roman" w:hAnsi="Merriweather" w:cs="Times New Roman"/>
          <w:color w:val="000000"/>
          <w:sz w:val="23"/>
          <w:szCs w:val="23"/>
          <w:lang w:eastAsia="it-IT"/>
        </w:rPr>
        <w:t>mixed</w:t>
      </w:r>
      <w:proofErr w:type="spellEnd"/>
      <w:r w:rsidRPr="00426834">
        <w:rPr>
          <w:rFonts w:ascii="Merriweather" w:eastAsia="Times New Roman" w:hAnsi="Merriweather" w:cs="Times New Roman"/>
          <w:color w:val="000000"/>
          <w:sz w:val="23"/>
          <w:szCs w:val="23"/>
          <w:lang w:eastAsia="it-IT"/>
        </w:rPr>
        <w:t xml:space="preserve"> media. Il tema del concorso è: </w:t>
      </w:r>
      <w:r w:rsidRPr="00426834">
        <w:rPr>
          <w:rFonts w:ascii="Merriweather" w:eastAsia="Times New Roman" w:hAnsi="Merriweather" w:cs="Times New Roman"/>
          <w:i/>
          <w:iCs/>
          <w:color w:val="000000"/>
          <w:sz w:val="23"/>
          <w:szCs w:val="23"/>
          <w:lang w:eastAsia="it-IT"/>
        </w:rPr>
        <w:t>Prima e Dopo il Tempo</w:t>
      </w:r>
      <w:r w:rsidRPr="00426834">
        <w:rPr>
          <w:rFonts w:ascii="Merriweather" w:eastAsia="Times New Roman" w:hAnsi="Merriweather" w:cs="Times New Roman"/>
          <w:color w:val="000000"/>
          <w:sz w:val="23"/>
          <w:szCs w:val="23"/>
          <w:lang w:eastAsia="it-IT"/>
        </w:rPr>
        <w:t>. Partecipazione gratuita; acquisizione di un’opera per un valore di € 700,00.</w:t>
      </w:r>
    </w:p>
    <w:p w:rsidR="00426834" w:rsidRPr="00426834" w:rsidRDefault="00426834" w:rsidP="00426834">
      <w:pPr>
        <w:spacing w:after="39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i/>
          <w:iCs/>
          <w:color w:val="000000"/>
          <w:sz w:val="23"/>
          <w:szCs w:val="23"/>
          <w:lang w:eastAsia="it-IT"/>
        </w:rPr>
        <w:t>Scadenza Bando Internazionale Installazioni: 7 agosto</w:t>
      </w:r>
      <w:r w:rsidRPr="00426834">
        <w:rPr>
          <w:rFonts w:ascii="Merriweather" w:eastAsia="Times New Roman" w:hAnsi="Merriweather" w:cs="Times New Roman"/>
          <w:i/>
          <w:iCs/>
          <w:color w:val="000000"/>
          <w:sz w:val="23"/>
          <w:szCs w:val="23"/>
          <w:lang w:eastAsia="it-IT"/>
        </w:rPr>
        <w:br/>
        <w:t>Scadenza Concorso Internazionale – Arti visive-plastiche: 16 agosto</w:t>
      </w:r>
      <w:r w:rsidRPr="00426834">
        <w:rPr>
          <w:rFonts w:ascii="Merriweather" w:eastAsia="Times New Roman" w:hAnsi="Merriweather" w:cs="Times New Roman"/>
          <w:i/>
          <w:iCs/>
          <w:color w:val="000000"/>
          <w:sz w:val="23"/>
          <w:szCs w:val="23"/>
          <w:lang w:eastAsia="it-IT"/>
        </w:rPr>
        <w:br/>
      </w:r>
      <w:hyperlink r:id="rId10" w:history="1">
        <w:r w:rsidRPr="00426834">
          <w:rPr>
            <w:rFonts w:ascii="Merriweather" w:eastAsia="Times New Roman" w:hAnsi="Merriweather" w:cs="Times New Roman"/>
            <w:color w:val="5E9DB9"/>
            <w:sz w:val="23"/>
            <w:szCs w:val="23"/>
            <w:u w:val="single"/>
            <w:lang w:eastAsia="it-IT"/>
          </w:rPr>
          <w:t>https://www.festivaldeltempo.it/</w:t>
        </w:r>
      </w:hyperlink>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426834" w:rsidRPr="00426834" w:rsidRDefault="00426834" w:rsidP="00426834">
      <w:pPr>
        <w:spacing w:line="390" w:lineRule="atLeast"/>
        <w:jc w:val="center"/>
        <w:outlineLvl w:val="1"/>
        <w:rPr>
          <w:rFonts w:ascii="rasa" w:eastAsia="Times New Roman" w:hAnsi="rasa" w:cs="Times New Roman"/>
          <w:b/>
          <w:bCs/>
          <w:color w:val="111111"/>
          <w:sz w:val="33"/>
          <w:szCs w:val="33"/>
          <w:lang w:eastAsia="it-IT"/>
        </w:rPr>
      </w:pPr>
      <w:r w:rsidRPr="00426834">
        <w:rPr>
          <w:rFonts w:ascii="rasa" w:eastAsia="Times New Roman" w:hAnsi="rasa" w:cs="Times New Roman"/>
          <w:b/>
          <w:bCs/>
          <w:color w:val="111111"/>
          <w:sz w:val="33"/>
          <w:szCs w:val="33"/>
          <w:lang w:eastAsia="it-IT"/>
        </w:rPr>
        <w:t>3. FONDAZIONE FEDERICO ZERI – COLLABORATORE CATALOGAZIONE ARCHIVIO FOTOGRAFICO</w:t>
      </w:r>
    </w:p>
    <w:p w:rsidR="00426834" w:rsidRPr="00426834" w:rsidRDefault="00426834" w:rsidP="00426834">
      <w:pPr>
        <w:spacing w:after="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noProof/>
          <w:color w:val="5E9DB9"/>
          <w:sz w:val="23"/>
          <w:szCs w:val="23"/>
          <w:lang w:eastAsia="it-IT"/>
        </w:rPr>
        <w:drawing>
          <wp:inline distT="0" distB="0" distL="0" distR="0">
            <wp:extent cx="6629400" cy="3228975"/>
            <wp:effectExtent l="0" t="0" r="0" b="9525"/>
            <wp:docPr id="3" name="Immagine 3" descr="https://cdn06.artribune.com/wp-content/uploads/2020/07/3-Fondazione-Federico-Zeri-696x339.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06.artribune.com/wp-content/uploads/2020/07/3-Fondazione-Federico-Zeri-696x339.png">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9400" cy="3228975"/>
                    </a:xfrm>
                    <a:prstGeom prst="rect">
                      <a:avLst/>
                    </a:prstGeom>
                    <a:noFill/>
                    <a:ln>
                      <a:noFill/>
                    </a:ln>
                  </pic:spPr>
                </pic:pic>
              </a:graphicData>
            </a:graphic>
          </wp:inline>
        </w:drawing>
      </w:r>
    </w:p>
    <w:p w:rsidR="00426834" w:rsidRPr="00426834" w:rsidRDefault="00426834" w:rsidP="00426834">
      <w:pPr>
        <w:spacing w:after="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color w:val="000000"/>
          <w:sz w:val="23"/>
          <w:szCs w:val="23"/>
          <w:lang w:eastAsia="it-IT"/>
        </w:rPr>
        <w:t>Fondazione Federico Zeri</w:t>
      </w:r>
    </w:p>
    <w:p w:rsidR="00426834" w:rsidRPr="00426834" w:rsidRDefault="00426834" w:rsidP="00426834">
      <w:pPr>
        <w:spacing w:after="39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color w:val="000000"/>
          <w:sz w:val="23"/>
          <w:szCs w:val="23"/>
          <w:lang w:eastAsia="it-IT"/>
        </w:rPr>
        <w:t xml:space="preserve">La Fondazione Federico Zeri, centro di ricerca avanzata nel campo degli studi umanistici e della storia dell’arte e centro di promozione dei beni e delle attività culturali, indice un avviso di selezione per il conferimento di un incarico di collaborazione coordinata e continuativa che prevede la partecipazione al completamento della catalogazione delle foto relative alla pittura del secondo Quattrocento fiorentino appartenenti alla Fototeca </w:t>
      </w:r>
      <w:proofErr w:type="spellStart"/>
      <w:r w:rsidRPr="00426834">
        <w:rPr>
          <w:rFonts w:ascii="Merriweather" w:eastAsia="Times New Roman" w:hAnsi="Merriweather" w:cs="Times New Roman"/>
          <w:color w:val="000000"/>
          <w:sz w:val="23"/>
          <w:szCs w:val="23"/>
          <w:lang w:eastAsia="it-IT"/>
        </w:rPr>
        <w:t>Fahy</w:t>
      </w:r>
      <w:proofErr w:type="spellEnd"/>
      <w:r w:rsidRPr="00426834">
        <w:rPr>
          <w:rFonts w:ascii="Merriweather" w:eastAsia="Times New Roman" w:hAnsi="Merriweather" w:cs="Times New Roman"/>
          <w:color w:val="000000"/>
          <w:sz w:val="23"/>
          <w:szCs w:val="23"/>
          <w:lang w:eastAsia="it-IT"/>
        </w:rPr>
        <w:t>, per un totale di 1.100 fotografie.</w:t>
      </w:r>
    </w:p>
    <w:p w:rsidR="00426834" w:rsidRPr="00426834" w:rsidRDefault="00426834" w:rsidP="00426834">
      <w:pPr>
        <w:spacing w:after="39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i/>
          <w:iCs/>
          <w:color w:val="000000"/>
          <w:sz w:val="23"/>
          <w:szCs w:val="23"/>
          <w:lang w:eastAsia="it-IT"/>
        </w:rPr>
        <w:t>Scadenza: 30 luglio 2020</w:t>
      </w:r>
      <w:r w:rsidRPr="00426834">
        <w:rPr>
          <w:rFonts w:ascii="Merriweather" w:eastAsia="Times New Roman" w:hAnsi="Merriweather" w:cs="Times New Roman"/>
          <w:i/>
          <w:iCs/>
          <w:color w:val="000000"/>
          <w:sz w:val="23"/>
          <w:szCs w:val="23"/>
          <w:lang w:eastAsia="it-IT"/>
        </w:rPr>
        <w:br/>
      </w:r>
      <w:hyperlink r:id="rId13" w:tgtFrame="_blank" w:history="1">
        <w:r w:rsidRPr="00426834">
          <w:rPr>
            <w:rFonts w:ascii="Merriweather" w:eastAsia="Times New Roman" w:hAnsi="Merriweather" w:cs="Times New Roman"/>
            <w:color w:val="5E9DB9"/>
            <w:sz w:val="23"/>
            <w:szCs w:val="23"/>
            <w:u w:val="single"/>
            <w:lang w:eastAsia="it-IT"/>
          </w:rPr>
          <w:t>https://fondazionezeri.unibo.it/it/Bandi-gare-concorsi</w:t>
        </w:r>
      </w:hyperlink>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426834" w:rsidRPr="00426834" w:rsidRDefault="00426834" w:rsidP="00426834">
      <w:pPr>
        <w:spacing w:line="390" w:lineRule="atLeast"/>
        <w:jc w:val="center"/>
        <w:outlineLvl w:val="1"/>
        <w:rPr>
          <w:rFonts w:ascii="rasa" w:eastAsia="Times New Roman" w:hAnsi="rasa" w:cs="Times New Roman"/>
          <w:b/>
          <w:bCs/>
          <w:color w:val="111111"/>
          <w:sz w:val="33"/>
          <w:szCs w:val="33"/>
          <w:lang w:eastAsia="it-IT"/>
        </w:rPr>
      </w:pPr>
      <w:r w:rsidRPr="00426834">
        <w:rPr>
          <w:rFonts w:ascii="rasa" w:eastAsia="Times New Roman" w:hAnsi="rasa" w:cs="Times New Roman"/>
          <w:b/>
          <w:bCs/>
          <w:color w:val="111111"/>
          <w:sz w:val="33"/>
          <w:szCs w:val="33"/>
          <w:lang w:eastAsia="it-IT"/>
        </w:rPr>
        <w:t>4. THE KUNSTHISTORISCHES INSTITUT IN FLORENZ CERCA COORDINATORE RICERCA E RESPONSABILE PUBBLICHE RELAZIONI</w:t>
      </w:r>
    </w:p>
    <w:p w:rsidR="00426834" w:rsidRPr="00426834" w:rsidRDefault="00426834" w:rsidP="00426834">
      <w:pPr>
        <w:spacing w:after="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noProof/>
          <w:color w:val="5E9DB9"/>
          <w:sz w:val="23"/>
          <w:szCs w:val="23"/>
          <w:lang w:eastAsia="it-IT"/>
        </w:rPr>
        <w:drawing>
          <wp:inline distT="0" distB="0" distL="0" distR="0">
            <wp:extent cx="6629400" cy="2524125"/>
            <wp:effectExtent l="0" t="0" r="0" b="9525"/>
            <wp:docPr id="4" name="Immagine 4" descr="https://cdn07.artribune.com/wp-content/uploads/2020/07/4-Kunsthistorisches-Institut-in-Florenz-696x265.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07.artribune.com/wp-content/uploads/2020/07/4-Kunsthistorisches-Institut-in-Florenz-696x265.png">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9400" cy="2524125"/>
                    </a:xfrm>
                    <a:prstGeom prst="rect">
                      <a:avLst/>
                    </a:prstGeom>
                    <a:noFill/>
                    <a:ln>
                      <a:noFill/>
                    </a:ln>
                  </pic:spPr>
                </pic:pic>
              </a:graphicData>
            </a:graphic>
          </wp:inline>
        </w:drawing>
      </w:r>
    </w:p>
    <w:p w:rsidR="00426834" w:rsidRPr="00426834" w:rsidRDefault="00426834" w:rsidP="00426834">
      <w:pPr>
        <w:spacing w:after="0" w:line="390" w:lineRule="atLeast"/>
        <w:rPr>
          <w:rFonts w:ascii="Merriweather" w:eastAsia="Times New Roman" w:hAnsi="Merriweather" w:cs="Times New Roman"/>
          <w:color w:val="000000"/>
          <w:sz w:val="23"/>
          <w:szCs w:val="23"/>
          <w:lang w:eastAsia="it-IT"/>
        </w:rPr>
      </w:pPr>
      <w:proofErr w:type="spellStart"/>
      <w:r w:rsidRPr="00426834">
        <w:rPr>
          <w:rFonts w:ascii="Merriweather" w:eastAsia="Times New Roman" w:hAnsi="Merriweather" w:cs="Times New Roman"/>
          <w:color w:val="000000"/>
          <w:sz w:val="23"/>
          <w:szCs w:val="23"/>
          <w:lang w:eastAsia="it-IT"/>
        </w:rPr>
        <w:t>Kunsthistorisches</w:t>
      </w:r>
      <w:proofErr w:type="spellEnd"/>
      <w:r w:rsidRPr="00426834">
        <w:rPr>
          <w:rFonts w:ascii="Merriweather" w:eastAsia="Times New Roman" w:hAnsi="Merriweather" w:cs="Times New Roman"/>
          <w:color w:val="000000"/>
          <w:sz w:val="23"/>
          <w:szCs w:val="23"/>
          <w:lang w:eastAsia="it-IT"/>
        </w:rPr>
        <w:t xml:space="preserve"> </w:t>
      </w:r>
      <w:proofErr w:type="spellStart"/>
      <w:r w:rsidRPr="00426834">
        <w:rPr>
          <w:rFonts w:ascii="Merriweather" w:eastAsia="Times New Roman" w:hAnsi="Merriweather" w:cs="Times New Roman"/>
          <w:color w:val="000000"/>
          <w:sz w:val="23"/>
          <w:szCs w:val="23"/>
          <w:lang w:eastAsia="it-IT"/>
        </w:rPr>
        <w:t>Institut</w:t>
      </w:r>
      <w:proofErr w:type="spellEnd"/>
      <w:r w:rsidRPr="00426834">
        <w:rPr>
          <w:rFonts w:ascii="Merriweather" w:eastAsia="Times New Roman" w:hAnsi="Merriweather" w:cs="Times New Roman"/>
          <w:color w:val="000000"/>
          <w:sz w:val="23"/>
          <w:szCs w:val="23"/>
          <w:lang w:eastAsia="it-IT"/>
        </w:rPr>
        <w:t xml:space="preserve"> in </w:t>
      </w:r>
      <w:proofErr w:type="spellStart"/>
      <w:r w:rsidRPr="00426834">
        <w:rPr>
          <w:rFonts w:ascii="Merriweather" w:eastAsia="Times New Roman" w:hAnsi="Merriweather" w:cs="Times New Roman"/>
          <w:color w:val="000000"/>
          <w:sz w:val="23"/>
          <w:szCs w:val="23"/>
          <w:lang w:eastAsia="it-IT"/>
        </w:rPr>
        <w:t>Florenz</w:t>
      </w:r>
      <w:bookmarkStart w:id="0" w:name="_GoBack"/>
      <w:bookmarkEnd w:id="0"/>
      <w:proofErr w:type="spellEnd"/>
    </w:p>
    <w:p w:rsidR="00426834" w:rsidRPr="00426834" w:rsidRDefault="00426834" w:rsidP="00426834">
      <w:pPr>
        <w:spacing w:after="39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color w:val="000000"/>
          <w:sz w:val="23"/>
          <w:szCs w:val="23"/>
          <w:lang w:eastAsia="it-IT"/>
        </w:rPr>
        <w:t>Il </w:t>
      </w:r>
      <w:proofErr w:type="spellStart"/>
      <w:r w:rsidRPr="00426834">
        <w:rPr>
          <w:rFonts w:ascii="Merriweather" w:eastAsia="Times New Roman" w:hAnsi="Merriweather" w:cs="Times New Roman"/>
          <w:b/>
          <w:bCs/>
          <w:color w:val="000000"/>
          <w:sz w:val="23"/>
          <w:szCs w:val="23"/>
          <w:lang w:eastAsia="it-IT"/>
        </w:rPr>
        <w:t>Kunsthistorisches</w:t>
      </w:r>
      <w:proofErr w:type="spellEnd"/>
      <w:r w:rsidRPr="00426834">
        <w:rPr>
          <w:rFonts w:ascii="Merriweather" w:eastAsia="Times New Roman" w:hAnsi="Merriweather" w:cs="Times New Roman"/>
          <w:b/>
          <w:bCs/>
          <w:color w:val="000000"/>
          <w:sz w:val="23"/>
          <w:szCs w:val="23"/>
          <w:lang w:eastAsia="it-IT"/>
        </w:rPr>
        <w:t xml:space="preserve"> </w:t>
      </w:r>
      <w:proofErr w:type="spellStart"/>
      <w:r w:rsidRPr="00426834">
        <w:rPr>
          <w:rFonts w:ascii="Merriweather" w:eastAsia="Times New Roman" w:hAnsi="Merriweather" w:cs="Times New Roman"/>
          <w:b/>
          <w:bCs/>
          <w:color w:val="000000"/>
          <w:sz w:val="23"/>
          <w:szCs w:val="23"/>
          <w:lang w:eastAsia="it-IT"/>
        </w:rPr>
        <w:t>Institut</w:t>
      </w:r>
      <w:proofErr w:type="spellEnd"/>
      <w:r w:rsidRPr="00426834">
        <w:rPr>
          <w:rFonts w:ascii="Merriweather" w:eastAsia="Times New Roman" w:hAnsi="Merriweather" w:cs="Times New Roman"/>
          <w:b/>
          <w:bCs/>
          <w:color w:val="000000"/>
          <w:sz w:val="23"/>
          <w:szCs w:val="23"/>
          <w:lang w:eastAsia="it-IT"/>
        </w:rPr>
        <w:t xml:space="preserve"> in </w:t>
      </w:r>
      <w:proofErr w:type="spellStart"/>
      <w:r w:rsidRPr="00426834">
        <w:rPr>
          <w:rFonts w:ascii="Merriweather" w:eastAsia="Times New Roman" w:hAnsi="Merriweather" w:cs="Times New Roman"/>
          <w:b/>
          <w:bCs/>
          <w:color w:val="000000"/>
          <w:sz w:val="23"/>
          <w:szCs w:val="23"/>
          <w:lang w:eastAsia="it-IT"/>
        </w:rPr>
        <w:t>Florenz</w:t>
      </w:r>
      <w:proofErr w:type="spellEnd"/>
      <w:r w:rsidRPr="00426834">
        <w:rPr>
          <w:rFonts w:ascii="Merriweather" w:eastAsia="Times New Roman" w:hAnsi="Merriweather" w:cs="Times New Roman"/>
          <w:color w:val="000000"/>
          <w:sz w:val="23"/>
          <w:szCs w:val="23"/>
          <w:lang w:eastAsia="it-IT"/>
        </w:rPr>
        <w:t xml:space="preserve">, fondato nel 1897 e istituto della Max </w:t>
      </w:r>
      <w:proofErr w:type="spellStart"/>
      <w:r w:rsidRPr="00426834">
        <w:rPr>
          <w:rFonts w:ascii="Merriweather" w:eastAsia="Times New Roman" w:hAnsi="Merriweather" w:cs="Times New Roman"/>
          <w:color w:val="000000"/>
          <w:sz w:val="23"/>
          <w:szCs w:val="23"/>
          <w:lang w:eastAsia="it-IT"/>
        </w:rPr>
        <w:t>Planck</w:t>
      </w:r>
      <w:proofErr w:type="spellEnd"/>
      <w:r w:rsidRPr="00426834">
        <w:rPr>
          <w:rFonts w:ascii="Merriweather" w:eastAsia="Times New Roman" w:hAnsi="Merriweather" w:cs="Times New Roman"/>
          <w:color w:val="000000"/>
          <w:sz w:val="23"/>
          <w:szCs w:val="23"/>
          <w:lang w:eastAsia="it-IT"/>
        </w:rPr>
        <w:t xml:space="preserve"> Society dal 2002 nei settori della ricerca artistica e dell’architettura, apre una posizione lavorativa a tempo pieno per un periodo iniziale di 1 anno con possibilità di diventare permanente. Si tratta del ruolo di </w:t>
      </w:r>
      <w:r w:rsidRPr="00426834">
        <w:rPr>
          <w:rFonts w:ascii="Merriweather" w:eastAsia="Times New Roman" w:hAnsi="Merriweather" w:cs="Times New Roman"/>
          <w:b/>
          <w:bCs/>
          <w:color w:val="000000"/>
          <w:sz w:val="23"/>
          <w:szCs w:val="23"/>
          <w:lang w:eastAsia="it-IT"/>
        </w:rPr>
        <w:t>Coordinatore ricerca e Responsabile delle pubbliche relazioni</w:t>
      </w:r>
      <w:r w:rsidRPr="00426834">
        <w:rPr>
          <w:rFonts w:ascii="Merriweather" w:eastAsia="Times New Roman" w:hAnsi="Merriweather" w:cs="Times New Roman"/>
          <w:color w:val="000000"/>
          <w:sz w:val="23"/>
          <w:szCs w:val="23"/>
          <w:lang w:eastAsia="it-IT"/>
        </w:rPr>
        <w:t>. Il candidato dovrà occuparsi dell’organizzazione e promozione di eventi scientifici e pubblici, della comunicazione interna con gli studiosi, del Coordinamento e redazione dei rapporti di ricerca triennali e rappresentare l’Istituto in vari comitati ed eventi.</w:t>
      </w:r>
    </w:p>
    <w:p w:rsidR="00426834" w:rsidRPr="00426834" w:rsidRDefault="00426834" w:rsidP="00426834">
      <w:pPr>
        <w:spacing w:after="39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i/>
          <w:iCs/>
          <w:color w:val="000000"/>
          <w:sz w:val="23"/>
          <w:szCs w:val="23"/>
          <w:lang w:eastAsia="it-IT"/>
        </w:rPr>
        <w:t>Scadenza: 31 luglio 2020</w:t>
      </w:r>
      <w:r w:rsidRPr="00426834">
        <w:rPr>
          <w:rFonts w:ascii="Merriweather" w:eastAsia="Times New Roman" w:hAnsi="Merriweather" w:cs="Times New Roman"/>
          <w:i/>
          <w:iCs/>
          <w:color w:val="000000"/>
          <w:sz w:val="23"/>
          <w:szCs w:val="23"/>
          <w:lang w:eastAsia="it-IT"/>
        </w:rPr>
        <w:br/>
      </w:r>
      <w:r w:rsidRPr="00426834">
        <w:rPr>
          <w:rFonts w:ascii="Merriweather" w:eastAsia="Times New Roman" w:hAnsi="Merriweather" w:cs="Times New Roman"/>
          <w:color w:val="000000"/>
          <w:sz w:val="23"/>
          <w:szCs w:val="23"/>
          <w:lang w:eastAsia="it-IT"/>
        </w:rPr>
        <w:t>khi-presse@khi.fi.it</w:t>
      </w:r>
      <w:r w:rsidRPr="00426834">
        <w:rPr>
          <w:rFonts w:ascii="Merriweather" w:eastAsia="Times New Roman" w:hAnsi="Merriweather" w:cs="Times New Roman"/>
          <w:color w:val="000000"/>
          <w:sz w:val="23"/>
          <w:szCs w:val="23"/>
          <w:lang w:eastAsia="it-IT"/>
        </w:rPr>
        <w:br/>
      </w:r>
      <w:hyperlink r:id="rId16" w:history="1">
        <w:r w:rsidRPr="00426834">
          <w:rPr>
            <w:rFonts w:ascii="Merriweather" w:eastAsia="Times New Roman" w:hAnsi="Merriweather" w:cs="Times New Roman"/>
            <w:color w:val="5E9DB9"/>
            <w:sz w:val="23"/>
            <w:szCs w:val="23"/>
            <w:u w:val="single"/>
            <w:lang w:eastAsia="it-IT"/>
          </w:rPr>
          <w:t>https://proto.khi.fi.it/wp/</w:t>
        </w:r>
      </w:hyperlink>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C3262A" w:rsidRDefault="00C3262A" w:rsidP="00426834">
      <w:pPr>
        <w:spacing w:line="390" w:lineRule="atLeast"/>
        <w:jc w:val="center"/>
        <w:outlineLvl w:val="1"/>
        <w:rPr>
          <w:rFonts w:ascii="rasa" w:eastAsia="Times New Roman" w:hAnsi="rasa" w:cs="Times New Roman"/>
          <w:b/>
          <w:bCs/>
          <w:color w:val="111111"/>
          <w:sz w:val="33"/>
          <w:szCs w:val="33"/>
          <w:lang w:eastAsia="it-IT"/>
        </w:rPr>
      </w:pPr>
    </w:p>
    <w:p w:rsidR="00426834" w:rsidRPr="00426834" w:rsidRDefault="00426834" w:rsidP="00426834">
      <w:pPr>
        <w:spacing w:line="390" w:lineRule="atLeast"/>
        <w:jc w:val="center"/>
        <w:outlineLvl w:val="1"/>
        <w:rPr>
          <w:rFonts w:ascii="rasa" w:eastAsia="Times New Roman" w:hAnsi="rasa" w:cs="Times New Roman"/>
          <w:b/>
          <w:bCs/>
          <w:color w:val="111111"/>
          <w:sz w:val="33"/>
          <w:szCs w:val="33"/>
          <w:lang w:eastAsia="it-IT"/>
        </w:rPr>
      </w:pPr>
      <w:r w:rsidRPr="00426834">
        <w:rPr>
          <w:rFonts w:ascii="rasa" w:eastAsia="Times New Roman" w:hAnsi="rasa" w:cs="Times New Roman"/>
          <w:b/>
          <w:bCs/>
          <w:color w:val="111111"/>
          <w:sz w:val="33"/>
          <w:szCs w:val="33"/>
          <w:lang w:eastAsia="it-IT"/>
        </w:rPr>
        <w:t>5. SATURA PALAZZO STELLA CERCA COLLABORATORI PER LA BIENNALE DI GENOVA 2021</w:t>
      </w:r>
    </w:p>
    <w:p w:rsidR="00426834" w:rsidRPr="00426834" w:rsidRDefault="00426834" w:rsidP="00426834">
      <w:pPr>
        <w:spacing w:after="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noProof/>
          <w:color w:val="5E9DB9"/>
          <w:sz w:val="23"/>
          <w:szCs w:val="23"/>
          <w:lang w:eastAsia="it-IT"/>
        </w:rPr>
        <w:drawing>
          <wp:inline distT="0" distB="0" distL="0" distR="0">
            <wp:extent cx="5905500" cy="2943225"/>
            <wp:effectExtent l="0" t="0" r="0" b="9525"/>
            <wp:docPr id="5" name="Immagine 5" descr="https://cdn06.artribune.com/wp-content/uploads/2020/07/5-Satura.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06.artribune.com/wp-content/uploads/2020/07/5-Satura.png">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2943225"/>
                    </a:xfrm>
                    <a:prstGeom prst="rect">
                      <a:avLst/>
                    </a:prstGeom>
                    <a:noFill/>
                    <a:ln>
                      <a:noFill/>
                    </a:ln>
                  </pic:spPr>
                </pic:pic>
              </a:graphicData>
            </a:graphic>
          </wp:inline>
        </w:drawing>
      </w:r>
    </w:p>
    <w:p w:rsidR="00426834" w:rsidRPr="00426834" w:rsidRDefault="00426834" w:rsidP="00426834">
      <w:pPr>
        <w:spacing w:after="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color w:val="000000"/>
          <w:sz w:val="23"/>
          <w:szCs w:val="23"/>
          <w:lang w:eastAsia="it-IT"/>
        </w:rPr>
        <w:t>Satura</w:t>
      </w:r>
    </w:p>
    <w:p w:rsidR="00426834" w:rsidRPr="00426834" w:rsidRDefault="00426834" w:rsidP="00426834">
      <w:pPr>
        <w:spacing w:after="39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color w:val="000000"/>
          <w:sz w:val="23"/>
          <w:szCs w:val="23"/>
          <w:lang w:eastAsia="it-IT"/>
        </w:rPr>
        <w:t>In preparazione della </w:t>
      </w:r>
      <w:r w:rsidRPr="00426834">
        <w:rPr>
          <w:rFonts w:ascii="Merriweather" w:eastAsia="Times New Roman" w:hAnsi="Merriweather" w:cs="Times New Roman"/>
          <w:i/>
          <w:iCs/>
          <w:color w:val="000000"/>
          <w:sz w:val="23"/>
          <w:szCs w:val="23"/>
          <w:lang w:eastAsia="it-IT"/>
        </w:rPr>
        <w:t>Biennale di Genova </w:t>
      </w:r>
      <w:r w:rsidRPr="00426834">
        <w:rPr>
          <w:rFonts w:ascii="Merriweather" w:eastAsia="Times New Roman" w:hAnsi="Merriweather" w:cs="Times New Roman"/>
          <w:color w:val="000000"/>
          <w:sz w:val="23"/>
          <w:szCs w:val="23"/>
          <w:lang w:eastAsia="it-IT"/>
        </w:rPr>
        <w:t>2021, l’Associazione per la Promozione e la Diffusione delle Arti </w:t>
      </w:r>
      <w:r w:rsidRPr="00426834">
        <w:rPr>
          <w:rFonts w:ascii="Merriweather" w:eastAsia="Times New Roman" w:hAnsi="Merriweather" w:cs="Times New Roman"/>
          <w:b/>
          <w:bCs/>
          <w:color w:val="000000"/>
          <w:sz w:val="23"/>
          <w:szCs w:val="23"/>
          <w:lang w:eastAsia="it-IT"/>
        </w:rPr>
        <w:t>SATURA</w:t>
      </w:r>
      <w:r w:rsidRPr="00426834">
        <w:rPr>
          <w:rFonts w:ascii="Merriweather" w:eastAsia="Times New Roman" w:hAnsi="Merriweather" w:cs="Times New Roman"/>
          <w:color w:val="000000"/>
          <w:sz w:val="23"/>
          <w:szCs w:val="23"/>
          <w:lang w:eastAsia="it-IT"/>
        </w:rPr>
        <w:t> cerca candidati che desiderino avvicinarsi attivamente all’organizzazione di un evento artistico-culturale di rilevanza. La ricerca non prevede limiti di età. Sono richieste buone doti di comunicazione, amore per l’arte nelle sue diverse declinazioni, capacità organizzativa, conoscenza dei principali pacchetti informatici. Aver avuto modo di svolgere attività in ambito culturale e artistico, sia a livello organizzativo che di ufficio stampa, ricerca fondi o gestione comunicazione social e media, avrà titolo preferenziale.</w:t>
      </w:r>
    </w:p>
    <w:p w:rsidR="00426834" w:rsidRPr="00426834" w:rsidRDefault="00426834" w:rsidP="00426834">
      <w:pPr>
        <w:spacing w:after="390" w:line="390" w:lineRule="atLeast"/>
        <w:rPr>
          <w:rFonts w:ascii="Merriweather" w:eastAsia="Times New Roman" w:hAnsi="Merriweather" w:cs="Times New Roman"/>
          <w:color w:val="000000"/>
          <w:sz w:val="23"/>
          <w:szCs w:val="23"/>
          <w:lang w:eastAsia="it-IT"/>
        </w:rPr>
      </w:pPr>
      <w:r w:rsidRPr="00426834">
        <w:rPr>
          <w:rFonts w:ascii="Merriweather" w:eastAsia="Times New Roman" w:hAnsi="Merriweather" w:cs="Times New Roman"/>
          <w:i/>
          <w:iCs/>
          <w:color w:val="000000"/>
          <w:sz w:val="23"/>
          <w:szCs w:val="23"/>
          <w:lang w:eastAsia="it-IT"/>
        </w:rPr>
        <w:t>Scadenza: 25 luglio 2020</w:t>
      </w:r>
      <w:r w:rsidRPr="00426834">
        <w:rPr>
          <w:rFonts w:ascii="Merriweather" w:eastAsia="Times New Roman" w:hAnsi="Merriweather" w:cs="Times New Roman"/>
          <w:i/>
          <w:iCs/>
          <w:color w:val="000000"/>
          <w:sz w:val="23"/>
          <w:szCs w:val="23"/>
          <w:lang w:eastAsia="it-IT"/>
        </w:rPr>
        <w:br/>
      </w:r>
      <w:hyperlink r:id="rId19" w:history="1">
        <w:r w:rsidRPr="00426834">
          <w:rPr>
            <w:rFonts w:ascii="Merriweather" w:eastAsia="Times New Roman" w:hAnsi="Merriweather" w:cs="Times New Roman"/>
            <w:color w:val="5E9DB9"/>
            <w:sz w:val="23"/>
            <w:szCs w:val="23"/>
            <w:u w:val="single"/>
            <w:lang w:eastAsia="it-IT"/>
          </w:rPr>
          <w:t>http://www.satura.it/chi_siamo.php</w:t>
        </w:r>
      </w:hyperlink>
      <w:r w:rsidRPr="00426834">
        <w:rPr>
          <w:rFonts w:ascii="Merriweather" w:eastAsia="Times New Roman" w:hAnsi="Merriweather" w:cs="Times New Roman"/>
          <w:color w:val="000000"/>
          <w:sz w:val="23"/>
          <w:szCs w:val="23"/>
          <w:lang w:eastAsia="it-IT"/>
        </w:rPr>
        <w:br/>
        <w:t>info@satura.it</w:t>
      </w:r>
    </w:p>
    <w:p w:rsidR="00426834" w:rsidRPr="00426834" w:rsidRDefault="00426834" w:rsidP="00426834">
      <w:pPr>
        <w:spacing w:after="0" w:line="240" w:lineRule="auto"/>
        <w:rPr>
          <w:rFonts w:ascii="Arial" w:eastAsia="Times New Roman" w:hAnsi="Arial" w:cs="Arial"/>
          <w:sz w:val="24"/>
          <w:szCs w:val="24"/>
          <w:lang w:eastAsia="it-IT"/>
        </w:rPr>
      </w:pPr>
    </w:p>
    <w:p w:rsidR="003761CF" w:rsidRPr="00426834" w:rsidRDefault="00734A9A" w:rsidP="00426834">
      <w:pPr>
        <w:spacing w:after="0" w:line="240" w:lineRule="auto"/>
        <w:textAlignment w:val="center"/>
        <w:rPr>
          <w:rFonts w:ascii="Arial" w:eastAsia="Times New Roman" w:hAnsi="Arial" w:cs="Arial"/>
          <w:sz w:val="24"/>
          <w:szCs w:val="24"/>
          <w:lang w:eastAsia="it-IT"/>
        </w:rPr>
      </w:pPr>
    </w:p>
    <w:sectPr w:rsidR="003761CF" w:rsidRPr="00426834" w:rsidSect="00672A63">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asa">
    <w:altName w:val="Times New Roman"/>
    <w:panose1 w:val="00000000000000000000"/>
    <w:charset w:val="00"/>
    <w:family w:val="roman"/>
    <w:notTrueType/>
    <w:pitch w:val="default"/>
    <w:sig w:usb0="00000000" w:usb1="00000000" w:usb2="00000000" w:usb3="00000000" w:csb0="00000000" w:csb1="00000000"/>
  </w:font>
  <w:font w:name="Merriweathe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6C5A1E"/>
    <w:multiLevelType w:val="multilevel"/>
    <w:tmpl w:val="DE80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593FB7"/>
    <w:multiLevelType w:val="multilevel"/>
    <w:tmpl w:val="21B0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8D23A2"/>
    <w:multiLevelType w:val="multilevel"/>
    <w:tmpl w:val="5758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283"/>
  <w:characterSpacingControl w:val="doNotCompress"/>
  <w:compat/>
  <w:rsids>
    <w:rsidRoot w:val="00426834"/>
    <w:rsid w:val="00021E24"/>
    <w:rsid w:val="00426834"/>
    <w:rsid w:val="00672A63"/>
    <w:rsid w:val="00734A9A"/>
    <w:rsid w:val="00C3262A"/>
    <w:rsid w:val="00FE3DF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72A6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3262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326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8032369">
      <w:bodyDiv w:val="1"/>
      <w:marLeft w:val="0"/>
      <w:marRight w:val="0"/>
      <w:marTop w:val="0"/>
      <w:marBottom w:val="0"/>
      <w:divBdr>
        <w:top w:val="none" w:sz="0" w:space="0" w:color="auto"/>
        <w:left w:val="none" w:sz="0" w:space="0" w:color="auto"/>
        <w:bottom w:val="none" w:sz="0" w:space="0" w:color="auto"/>
        <w:right w:val="none" w:sz="0" w:space="0" w:color="auto"/>
      </w:divBdr>
      <w:divsChild>
        <w:div w:id="1899124663">
          <w:marLeft w:val="0"/>
          <w:marRight w:val="0"/>
          <w:marTop w:val="0"/>
          <w:marBottom w:val="0"/>
          <w:divBdr>
            <w:top w:val="none" w:sz="0" w:space="0" w:color="auto"/>
            <w:left w:val="none" w:sz="0" w:space="0" w:color="auto"/>
            <w:bottom w:val="none" w:sz="0" w:space="0" w:color="auto"/>
            <w:right w:val="none" w:sz="0" w:space="0" w:color="auto"/>
          </w:divBdr>
        </w:div>
        <w:div w:id="2017076729">
          <w:marLeft w:val="0"/>
          <w:marRight w:val="0"/>
          <w:marTop w:val="315"/>
          <w:marBottom w:val="0"/>
          <w:divBdr>
            <w:top w:val="none" w:sz="0" w:space="0" w:color="auto"/>
            <w:left w:val="none" w:sz="0" w:space="0" w:color="auto"/>
            <w:bottom w:val="none" w:sz="0" w:space="0" w:color="auto"/>
            <w:right w:val="none" w:sz="0" w:space="0" w:color="auto"/>
          </w:divBdr>
          <w:divsChild>
            <w:div w:id="1406880059">
              <w:marLeft w:val="0"/>
              <w:marRight w:val="0"/>
              <w:marTop w:val="570"/>
              <w:marBottom w:val="0"/>
              <w:divBdr>
                <w:top w:val="none" w:sz="0" w:space="0" w:color="auto"/>
                <w:left w:val="none" w:sz="0" w:space="0" w:color="auto"/>
                <w:bottom w:val="none" w:sz="0" w:space="0" w:color="auto"/>
                <w:right w:val="none" w:sz="0" w:space="0" w:color="auto"/>
              </w:divBdr>
              <w:divsChild>
                <w:div w:id="920259341">
                  <w:marLeft w:val="0"/>
                  <w:marRight w:val="0"/>
                  <w:marTop w:val="0"/>
                  <w:marBottom w:val="0"/>
                  <w:divBdr>
                    <w:top w:val="none" w:sz="0" w:space="0" w:color="auto"/>
                    <w:left w:val="none" w:sz="0" w:space="0" w:color="auto"/>
                    <w:bottom w:val="none" w:sz="0" w:space="0" w:color="auto"/>
                    <w:right w:val="none" w:sz="0" w:space="0" w:color="auto"/>
                  </w:divBdr>
                </w:div>
                <w:div w:id="1998412552">
                  <w:marLeft w:val="0"/>
                  <w:marRight w:val="0"/>
                  <w:marTop w:val="0"/>
                  <w:marBottom w:val="0"/>
                  <w:divBdr>
                    <w:top w:val="none" w:sz="0" w:space="0" w:color="auto"/>
                    <w:left w:val="none" w:sz="0" w:space="0" w:color="auto"/>
                    <w:bottom w:val="none" w:sz="0" w:space="0" w:color="auto"/>
                    <w:right w:val="none" w:sz="0" w:space="0" w:color="auto"/>
                  </w:divBdr>
                  <w:divsChild>
                    <w:div w:id="1412778125">
                      <w:marLeft w:val="0"/>
                      <w:marRight w:val="0"/>
                      <w:marTop w:val="0"/>
                      <w:marBottom w:val="0"/>
                      <w:divBdr>
                        <w:top w:val="none" w:sz="0" w:space="0" w:color="auto"/>
                        <w:left w:val="none" w:sz="0" w:space="0" w:color="auto"/>
                        <w:bottom w:val="none" w:sz="0" w:space="0" w:color="auto"/>
                        <w:right w:val="none" w:sz="0" w:space="0" w:color="auto"/>
                      </w:divBdr>
                      <w:divsChild>
                        <w:div w:id="1301879518">
                          <w:marLeft w:val="0"/>
                          <w:marRight w:val="0"/>
                          <w:marTop w:val="0"/>
                          <w:marBottom w:val="0"/>
                          <w:divBdr>
                            <w:top w:val="none" w:sz="0" w:space="0" w:color="auto"/>
                            <w:left w:val="none" w:sz="0" w:space="0" w:color="auto"/>
                            <w:bottom w:val="none" w:sz="0" w:space="0" w:color="auto"/>
                            <w:right w:val="none" w:sz="0" w:space="0" w:color="auto"/>
                          </w:divBdr>
                          <w:divsChild>
                            <w:div w:id="1872260944">
                              <w:marLeft w:val="0"/>
                              <w:marRight w:val="0"/>
                              <w:marTop w:val="0"/>
                              <w:marBottom w:val="345"/>
                              <w:divBdr>
                                <w:top w:val="none" w:sz="0" w:space="0" w:color="auto"/>
                                <w:left w:val="none" w:sz="0" w:space="0" w:color="auto"/>
                                <w:bottom w:val="none" w:sz="0" w:space="0" w:color="auto"/>
                                <w:right w:val="none" w:sz="0" w:space="0" w:color="auto"/>
                              </w:divBdr>
                            </w:div>
                            <w:div w:id="1756128345">
                              <w:marLeft w:val="0"/>
                              <w:marRight w:val="0"/>
                              <w:marTop w:val="0"/>
                              <w:marBottom w:val="0"/>
                              <w:divBdr>
                                <w:top w:val="none" w:sz="0" w:space="0" w:color="auto"/>
                                <w:left w:val="none" w:sz="0" w:space="0" w:color="auto"/>
                                <w:bottom w:val="none" w:sz="0" w:space="0" w:color="auto"/>
                                <w:right w:val="none" w:sz="0" w:space="0" w:color="auto"/>
                              </w:divBdr>
                            </w:div>
                          </w:divsChild>
                        </w:div>
                        <w:div w:id="1348017973">
                          <w:marLeft w:val="0"/>
                          <w:marRight w:val="0"/>
                          <w:marTop w:val="0"/>
                          <w:marBottom w:val="0"/>
                          <w:divBdr>
                            <w:top w:val="none" w:sz="0" w:space="0" w:color="auto"/>
                            <w:left w:val="none" w:sz="0" w:space="0" w:color="auto"/>
                            <w:bottom w:val="none" w:sz="0" w:space="0" w:color="auto"/>
                            <w:right w:val="none" w:sz="0" w:space="0" w:color="auto"/>
                          </w:divBdr>
                          <w:divsChild>
                            <w:div w:id="942373629">
                              <w:marLeft w:val="0"/>
                              <w:marRight w:val="0"/>
                              <w:marTop w:val="0"/>
                              <w:marBottom w:val="345"/>
                              <w:divBdr>
                                <w:top w:val="none" w:sz="0" w:space="0" w:color="auto"/>
                                <w:left w:val="none" w:sz="0" w:space="0" w:color="auto"/>
                                <w:bottom w:val="none" w:sz="0" w:space="0" w:color="auto"/>
                                <w:right w:val="none" w:sz="0" w:space="0" w:color="auto"/>
                              </w:divBdr>
                            </w:div>
                            <w:div w:id="1516308990">
                              <w:marLeft w:val="0"/>
                              <w:marRight w:val="0"/>
                              <w:marTop w:val="0"/>
                              <w:marBottom w:val="0"/>
                              <w:divBdr>
                                <w:top w:val="none" w:sz="0" w:space="0" w:color="auto"/>
                                <w:left w:val="none" w:sz="0" w:space="0" w:color="auto"/>
                                <w:bottom w:val="none" w:sz="0" w:space="0" w:color="auto"/>
                                <w:right w:val="none" w:sz="0" w:space="0" w:color="auto"/>
                              </w:divBdr>
                            </w:div>
                          </w:divsChild>
                        </w:div>
                        <w:div w:id="1010520887">
                          <w:marLeft w:val="0"/>
                          <w:marRight w:val="0"/>
                          <w:marTop w:val="0"/>
                          <w:marBottom w:val="0"/>
                          <w:divBdr>
                            <w:top w:val="none" w:sz="0" w:space="0" w:color="auto"/>
                            <w:left w:val="none" w:sz="0" w:space="0" w:color="auto"/>
                            <w:bottom w:val="none" w:sz="0" w:space="0" w:color="auto"/>
                            <w:right w:val="none" w:sz="0" w:space="0" w:color="auto"/>
                          </w:divBdr>
                          <w:divsChild>
                            <w:div w:id="1262035217">
                              <w:marLeft w:val="0"/>
                              <w:marRight w:val="0"/>
                              <w:marTop w:val="0"/>
                              <w:marBottom w:val="345"/>
                              <w:divBdr>
                                <w:top w:val="none" w:sz="0" w:space="0" w:color="auto"/>
                                <w:left w:val="none" w:sz="0" w:space="0" w:color="auto"/>
                                <w:bottom w:val="none" w:sz="0" w:space="0" w:color="auto"/>
                                <w:right w:val="none" w:sz="0" w:space="0" w:color="auto"/>
                              </w:divBdr>
                            </w:div>
                            <w:div w:id="568924357">
                              <w:marLeft w:val="0"/>
                              <w:marRight w:val="0"/>
                              <w:marTop w:val="0"/>
                              <w:marBottom w:val="0"/>
                              <w:divBdr>
                                <w:top w:val="none" w:sz="0" w:space="0" w:color="auto"/>
                                <w:left w:val="none" w:sz="0" w:space="0" w:color="auto"/>
                                <w:bottom w:val="none" w:sz="0" w:space="0" w:color="auto"/>
                                <w:right w:val="none" w:sz="0" w:space="0" w:color="auto"/>
                              </w:divBdr>
                            </w:div>
                          </w:divsChild>
                        </w:div>
                        <w:div w:id="1196964742">
                          <w:marLeft w:val="0"/>
                          <w:marRight w:val="0"/>
                          <w:marTop w:val="0"/>
                          <w:marBottom w:val="0"/>
                          <w:divBdr>
                            <w:top w:val="none" w:sz="0" w:space="0" w:color="auto"/>
                            <w:left w:val="none" w:sz="0" w:space="0" w:color="auto"/>
                            <w:bottom w:val="none" w:sz="0" w:space="0" w:color="auto"/>
                            <w:right w:val="none" w:sz="0" w:space="0" w:color="auto"/>
                          </w:divBdr>
                          <w:divsChild>
                            <w:div w:id="234239582">
                              <w:marLeft w:val="0"/>
                              <w:marRight w:val="0"/>
                              <w:marTop w:val="0"/>
                              <w:marBottom w:val="345"/>
                              <w:divBdr>
                                <w:top w:val="none" w:sz="0" w:space="0" w:color="auto"/>
                                <w:left w:val="none" w:sz="0" w:space="0" w:color="auto"/>
                                <w:bottom w:val="none" w:sz="0" w:space="0" w:color="auto"/>
                                <w:right w:val="none" w:sz="0" w:space="0" w:color="auto"/>
                              </w:divBdr>
                            </w:div>
                            <w:div w:id="1403259016">
                              <w:marLeft w:val="0"/>
                              <w:marRight w:val="0"/>
                              <w:marTop w:val="0"/>
                              <w:marBottom w:val="0"/>
                              <w:divBdr>
                                <w:top w:val="none" w:sz="0" w:space="0" w:color="auto"/>
                                <w:left w:val="none" w:sz="0" w:space="0" w:color="auto"/>
                                <w:bottom w:val="none" w:sz="0" w:space="0" w:color="auto"/>
                                <w:right w:val="none" w:sz="0" w:space="0" w:color="auto"/>
                              </w:divBdr>
                            </w:div>
                          </w:divsChild>
                        </w:div>
                        <w:div w:id="329873976">
                          <w:marLeft w:val="0"/>
                          <w:marRight w:val="0"/>
                          <w:marTop w:val="0"/>
                          <w:marBottom w:val="0"/>
                          <w:divBdr>
                            <w:top w:val="none" w:sz="0" w:space="0" w:color="auto"/>
                            <w:left w:val="none" w:sz="0" w:space="0" w:color="auto"/>
                            <w:bottom w:val="none" w:sz="0" w:space="0" w:color="auto"/>
                            <w:right w:val="none" w:sz="0" w:space="0" w:color="auto"/>
                          </w:divBdr>
                          <w:divsChild>
                            <w:div w:id="447089336">
                              <w:marLeft w:val="0"/>
                              <w:marRight w:val="0"/>
                              <w:marTop w:val="0"/>
                              <w:marBottom w:val="345"/>
                              <w:divBdr>
                                <w:top w:val="none" w:sz="0" w:space="0" w:color="auto"/>
                                <w:left w:val="none" w:sz="0" w:space="0" w:color="auto"/>
                                <w:bottom w:val="none" w:sz="0" w:space="0" w:color="auto"/>
                                <w:right w:val="none" w:sz="0" w:space="0" w:color="auto"/>
                              </w:divBdr>
                            </w:div>
                            <w:div w:id="123222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4387">
          <w:marLeft w:val="0"/>
          <w:marRight w:val="0"/>
          <w:marTop w:val="0"/>
          <w:marBottom w:val="0"/>
          <w:divBdr>
            <w:top w:val="none" w:sz="0" w:space="0" w:color="auto"/>
            <w:left w:val="none" w:sz="0" w:space="0" w:color="auto"/>
            <w:bottom w:val="none" w:sz="0" w:space="0" w:color="auto"/>
            <w:right w:val="none" w:sz="0" w:space="0" w:color="auto"/>
          </w:divBdr>
        </w:div>
        <w:div w:id="1780297626">
          <w:marLeft w:val="0"/>
          <w:marRight w:val="0"/>
          <w:marTop w:val="0"/>
          <w:marBottom w:val="0"/>
          <w:divBdr>
            <w:top w:val="none" w:sz="0" w:space="0" w:color="auto"/>
            <w:left w:val="none" w:sz="0" w:space="0" w:color="auto"/>
            <w:bottom w:val="none" w:sz="0" w:space="0" w:color="auto"/>
            <w:right w:val="none" w:sz="0" w:space="0" w:color="auto"/>
          </w:divBdr>
          <w:divsChild>
            <w:div w:id="1192767577">
              <w:marLeft w:val="0"/>
              <w:marRight w:val="0"/>
              <w:marTop w:val="0"/>
              <w:marBottom w:val="0"/>
              <w:divBdr>
                <w:top w:val="none" w:sz="0" w:space="0" w:color="auto"/>
                <w:left w:val="none" w:sz="0" w:space="0" w:color="auto"/>
                <w:bottom w:val="none" w:sz="0" w:space="0" w:color="auto"/>
                <w:right w:val="none" w:sz="0" w:space="0" w:color="auto"/>
              </w:divBdr>
              <w:divsChild>
                <w:div w:id="1150633611">
                  <w:marLeft w:val="0"/>
                  <w:marRight w:val="0"/>
                  <w:marTop w:val="0"/>
                  <w:marBottom w:val="0"/>
                  <w:divBdr>
                    <w:top w:val="none" w:sz="0" w:space="0" w:color="auto"/>
                    <w:left w:val="none" w:sz="0" w:space="0" w:color="auto"/>
                    <w:bottom w:val="none" w:sz="0" w:space="0" w:color="auto"/>
                    <w:right w:val="none" w:sz="0" w:space="0" w:color="auto"/>
                  </w:divBdr>
                </w:div>
                <w:div w:id="1008752258">
                  <w:marLeft w:val="0"/>
                  <w:marRight w:val="0"/>
                  <w:marTop w:val="0"/>
                  <w:marBottom w:val="0"/>
                  <w:divBdr>
                    <w:top w:val="none" w:sz="0" w:space="0" w:color="auto"/>
                    <w:left w:val="none" w:sz="0" w:space="0" w:color="auto"/>
                    <w:bottom w:val="none" w:sz="0" w:space="0" w:color="auto"/>
                    <w:right w:val="none" w:sz="0" w:space="0" w:color="auto"/>
                  </w:divBdr>
                  <w:divsChild>
                    <w:div w:id="2042121850">
                      <w:marLeft w:val="0"/>
                      <w:marRight w:val="0"/>
                      <w:marTop w:val="0"/>
                      <w:marBottom w:val="0"/>
                      <w:divBdr>
                        <w:top w:val="none" w:sz="0" w:space="0" w:color="auto"/>
                        <w:left w:val="none" w:sz="0" w:space="0" w:color="auto"/>
                        <w:bottom w:val="none" w:sz="0" w:space="0" w:color="auto"/>
                        <w:right w:val="none" w:sz="0" w:space="0" w:color="auto"/>
                      </w:divBdr>
                      <w:divsChild>
                        <w:div w:id="149221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59571">
          <w:marLeft w:val="0"/>
          <w:marRight w:val="0"/>
          <w:marTop w:val="0"/>
          <w:marBottom w:val="600"/>
          <w:divBdr>
            <w:top w:val="single" w:sz="6" w:space="8" w:color="EDEDED"/>
            <w:left w:val="single" w:sz="6" w:space="20" w:color="EDEDED"/>
            <w:bottom w:val="single" w:sz="6" w:space="8" w:color="EDEDED"/>
            <w:right w:val="single" w:sz="6" w:space="20" w:color="EDEDED"/>
          </w:divBdr>
          <w:divsChild>
            <w:div w:id="615479217">
              <w:marLeft w:val="0"/>
              <w:marRight w:val="0"/>
              <w:marTop w:val="0"/>
              <w:marBottom w:val="0"/>
              <w:divBdr>
                <w:top w:val="none" w:sz="0" w:space="0" w:color="auto"/>
                <w:left w:val="none" w:sz="0" w:space="0" w:color="auto"/>
                <w:bottom w:val="none" w:sz="0" w:space="0" w:color="auto"/>
                <w:right w:val="none" w:sz="0" w:space="0" w:color="auto"/>
              </w:divBdr>
              <w:divsChild>
                <w:div w:id="1375886769">
                  <w:marLeft w:val="120"/>
                  <w:marRight w:val="0"/>
                  <w:marTop w:val="0"/>
                  <w:marBottom w:val="0"/>
                  <w:divBdr>
                    <w:top w:val="none" w:sz="0" w:space="0" w:color="auto"/>
                    <w:left w:val="none" w:sz="0" w:space="0" w:color="auto"/>
                    <w:bottom w:val="none" w:sz="0" w:space="0" w:color="auto"/>
                    <w:right w:val="none" w:sz="0" w:space="0" w:color="auto"/>
                  </w:divBdr>
                </w:div>
                <w:div w:id="841551347">
                  <w:marLeft w:val="120"/>
                  <w:marRight w:val="0"/>
                  <w:marTop w:val="0"/>
                  <w:marBottom w:val="0"/>
                  <w:divBdr>
                    <w:top w:val="none" w:sz="0" w:space="0" w:color="auto"/>
                    <w:left w:val="none" w:sz="0" w:space="0" w:color="auto"/>
                    <w:bottom w:val="none" w:sz="0" w:space="0" w:color="auto"/>
                    <w:right w:val="none" w:sz="0" w:space="0" w:color="auto"/>
                  </w:divBdr>
                </w:div>
              </w:divsChild>
            </w:div>
            <w:div w:id="1796436768">
              <w:marLeft w:val="0"/>
              <w:marRight w:val="0"/>
              <w:marTop w:val="0"/>
              <w:marBottom w:val="0"/>
              <w:divBdr>
                <w:top w:val="none" w:sz="0" w:space="0" w:color="auto"/>
                <w:left w:val="none" w:sz="0" w:space="0" w:color="auto"/>
                <w:bottom w:val="none" w:sz="0" w:space="0" w:color="auto"/>
                <w:right w:val="none" w:sz="0" w:space="0" w:color="auto"/>
              </w:divBdr>
            </w:div>
          </w:divsChild>
        </w:div>
        <w:div w:id="410272854">
          <w:marLeft w:val="0"/>
          <w:marRight w:val="0"/>
          <w:marTop w:val="0"/>
          <w:marBottom w:val="720"/>
          <w:divBdr>
            <w:top w:val="single" w:sz="6" w:space="16" w:color="EDEDED"/>
            <w:left w:val="single" w:sz="6" w:space="16" w:color="EDEDED"/>
            <w:bottom w:val="single" w:sz="6" w:space="16" w:color="EDEDED"/>
            <w:right w:val="single" w:sz="6" w:space="16" w:color="EDEDED"/>
          </w:divBdr>
          <w:divsChild>
            <w:div w:id="870455542">
              <w:marLeft w:val="1755"/>
              <w:marRight w:val="0"/>
              <w:marTop w:val="0"/>
              <w:marBottom w:val="0"/>
              <w:divBdr>
                <w:top w:val="none" w:sz="0" w:space="0" w:color="auto"/>
                <w:left w:val="none" w:sz="0" w:space="0" w:color="auto"/>
                <w:bottom w:val="none" w:sz="0" w:space="0" w:color="auto"/>
                <w:right w:val="none" w:sz="0" w:space="0" w:color="auto"/>
              </w:divBdr>
              <w:divsChild>
                <w:div w:id="1418671390">
                  <w:marLeft w:val="0"/>
                  <w:marRight w:val="0"/>
                  <w:marTop w:val="105"/>
                  <w:marBottom w:val="120"/>
                  <w:divBdr>
                    <w:top w:val="none" w:sz="0" w:space="0" w:color="auto"/>
                    <w:left w:val="none" w:sz="0" w:space="0" w:color="auto"/>
                    <w:bottom w:val="none" w:sz="0" w:space="0" w:color="auto"/>
                    <w:right w:val="none" w:sz="0" w:space="0" w:color="auto"/>
                  </w:divBdr>
                </w:div>
                <w:div w:id="1269464366">
                  <w:marLeft w:val="0"/>
                  <w:marRight w:val="0"/>
                  <w:marTop w:val="0"/>
                  <w:marBottom w:val="90"/>
                  <w:divBdr>
                    <w:top w:val="none" w:sz="0" w:space="0" w:color="auto"/>
                    <w:left w:val="none" w:sz="0" w:space="0" w:color="auto"/>
                    <w:bottom w:val="none" w:sz="0" w:space="0" w:color="auto"/>
                    <w:right w:val="none" w:sz="0" w:space="0" w:color="auto"/>
                  </w:divBdr>
                </w:div>
                <w:div w:id="2190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n06.artribune.com/wp-content/uploads/2020/07/2-Belvedere-Sermoneta-1200x900-1.jpg" TargetMode="External"/><Relationship Id="rId13" Type="http://schemas.openxmlformats.org/officeDocument/2006/relationships/hyperlink" Target="https://fondazionezeri.unibo.it/it/Bandi-gare-concorsi"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festivaldellelettere.it/" TargetMode="External"/><Relationship Id="rId12" Type="http://schemas.openxmlformats.org/officeDocument/2006/relationships/image" Target="media/image3.png"/><Relationship Id="rId17" Type="http://schemas.openxmlformats.org/officeDocument/2006/relationships/hyperlink" Target="https://cdn06.artribune.com/wp-content/uploads/2020/07/5-Satura.png" TargetMode="External"/><Relationship Id="rId2" Type="http://schemas.openxmlformats.org/officeDocument/2006/relationships/styles" Target="styles.xml"/><Relationship Id="rId16" Type="http://schemas.openxmlformats.org/officeDocument/2006/relationships/hyperlink" Target="https://proto.khi.fi.it/w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dn05.artribune.com/wp-content/uploads/2020/07/3-Fondazione-Federico-Zeri.png" TargetMode="External"/><Relationship Id="rId5" Type="http://schemas.openxmlformats.org/officeDocument/2006/relationships/hyperlink" Target="https://cdn07.artribune.com/wp-content/uploads/2020/07/1-Festival-delle-Lettere.png" TargetMode="External"/><Relationship Id="rId15" Type="http://schemas.openxmlformats.org/officeDocument/2006/relationships/image" Target="media/image4.png"/><Relationship Id="rId10" Type="http://schemas.openxmlformats.org/officeDocument/2006/relationships/hyperlink" Target="https://www.festivaldeltempo.it/" TargetMode="External"/><Relationship Id="rId19" Type="http://schemas.openxmlformats.org/officeDocument/2006/relationships/hyperlink" Target="http://www.satura.it/chi_siamo.php"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dn06.artribune.com/wp-content/uploads/2020/07/4-Kunsthistorisches-Institut-in-Florenz.pn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776</Words>
  <Characters>4427</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amministratore</dc:creator>
  <cp:lastModifiedBy>Raffaella</cp:lastModifiedBy>
  <cp:revision>3</cp:revision>
  <dcterms:created xsi:type="dcterms:W3CDTF">2020-07-24T11:00:00Z</dcterms:created>
  <dcterms:modified xsi:type="dcterms:W3CDTF">2020-07-24T11:00:00Z</dcterms:modified>
</cp:coreProperties>
</file>