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B5" w:rsidRDefault="007D15B5" w:rsidP="007D15B5">
      <w:pPr>
        <w:spacing w:after="0"/>
        <w:jc w:val="center"/>
        <w:rPr>
          <w:rFonts w:ascii="Bodoni MT Black" w:hAnsi="Bodoni MT Black"/>
          <w:b/>
          <w:color w:val="777777"/>
          <w:sz w:val="13"/>
          <w:szCs w:val="13"/>
        </w:rPr>
      </w:pPr>
      <w:r w:rsidRPr="0004556B">
        <w:rPr>
          <w:noProof/>
          <w:lang w:eastAsia="it-IT"/>
        </w:rPr>
        <w:drawing>
          <wp:inline distT="0" distB="0" distL="0" distR="0">
            <wp:extent cx="1457325" cy="781050"/>
            <wp:effectExtent l="0" t="0" r="9525" b="0"/>
            <wp:docPr id="1" name="Immagine 1" descr="ridimens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dimension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doni MT Black" w:hAnsi="Bodoni MT Black"/>
          <w:b/>
          <w:color w:val="777777"/>
          <w:sz w:val="13"/>
          <w:szCs w:val="13"/>
        </w:rPr>
        <w:t xml:space="preserve"> </w:t>
      </w:r>
    </w:p>
    <w:p w:rsidR="007D15B5" w:rsidRPr="007D15B5" w:rsidRDefault="007D15B5" w:rsidP="007D15B5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Bodoni MT Black" w:hAnsi="Bodoni MT Black"/>
          <w:b/>
          <w:color w:val="777777"/>
          <w:sz w:val="13"/>
          <w:szCs w:val="13"/>
        </w:rPr>
        <w:t xml:space="preserve">              </w:t>
      </w:r>
      <w:r w:rsidRPr="007D15B5">
        <w:rPr>
          <w:rFonts w:ascii="Bodoni MT Black" w:hAnsi="Bodoni MT Black"/>
          <w:b/>
          <w:color w:val="777777"/>
          <w:sz w:val="13"/>
          <w:szCs w:val="13"/>
        </w:rPr>
        <w:t>SEZIONE DI PESCARA “LUCIA GORGONI”</w:t>
      </w:r>
    </w:p>
    <w:p w:rsidR="007D15B5" w:rsidRDefault="007D15B5" w:rsidP="007D15B5">
      <w:pPr>
        <w:spacing w:after="0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        </w:t>
      </w:r>
      <w:proofErr w:type="gramStart"/>
      <w:r>
        <w:rPr>
          <w:b/>
          <w:bCs/>
          <w:sz w:val="16"/>
        </w:rPr>
        <w:t>c</w:t>
      </w:r>
      <w:proofErr w:type="gramEnd"/>
      <w:r>
        <w:rPr>
          <w:b/>
          <w:bCs/>
          <w:sz w:val="16"/>
        </w:rPr>
        <w:t xml:space="preserve">/o Biblioteca “Falcone e Borsellino” viale G. Bovio, 446 </w:t>
      </w:r>
    </w:p>
    <w:p w:rsidR="007D15B5" w:rsidRDefault="007D15B5" w:rsidP="007D15B5">
      <w:pPr>
        <w:spacing w:after="0"/>
        <w:rPr>
          <w:b/>
          <w:bCs/>
          <w:sz w:val="16"/>
          <w:u w:val="single"/>
        </w:rPr>
      </w:pPr>
      <w:r w:rsidRPr="00B653A0">
        <w:rPr>
          <w:b/>
          <w:bCs/>
          <w:sz w:val="16"/>
        </w:rPr>
        <w:t xml:space="preserve">      </w:t>
      </w:r>
      <w:r>
        <w:rPr>
          <w:b/>
          <w:bCs/>
          <w:sz w:val="16"/>
        </w:rPr>
        <w:t xml:space="preserve"> </w:t>
      </w:r>
      <w:r w:rsidRPr="00B653A0">
        <w:rPr>
          <w:b/>
          <w:bCs/>
          <w:sz w:val="16"/>
        </w:rPr>
        <w:t xml:space="preserve"> </w:t>
      </w:r>
      <w:r>
        <w:rPr>
          <w:b/>
          <w:bCs/>
          <w:sz w:val="16"/>
        </w:rPr>
        <w:t xml:space="preserve">            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                        </w:t>
      </w:r>
      <w:proofErr w:type="gramStart"/>
      <w:r w:rsidRPr="00B653A0">
        <w:rPr>
          <w:b/>
          <w:bCs/>
          <w:sz w:val="16"/>
          <w:u w:val="single"/>
        </w:rPr>
        <w:t>6512</w:t>
      </w:r>
      <w:r>
        <w:rPr>
          <w:b/>
          <w:bCs/>
          <w:sz w:val="16"/>
          <w:u w:val="single"/>
        </w:rPr>
        <w:t xml:space="preserve">3 </w:t>
      </w:r>
      <w:r w:rsidRPr="00B653A0">
        <w:rPr>
          <w:b/>
          <w:bCs/>
          <w:sz w:val="16"/>
          <w:u w:val="single"/>
        </w:rPr>
        <w:t xml:space="preserve"> PESCARA</w:t>
      </w:r>
      <w:proofErr w:type="gramEnd"/>
      <w:r w:rsidRPr="00B653A0">
        <w:rPr>
          <w:b/>
          <w:bCs/>
          <w:sz w:val="16"/>
          <w:u w:val="single"/>
        </w:rPr>
        <w:t xml:space="preserve"> – Tel</w:t>
      </w:r>
      <w:r>
        <w:rPr>
          <w:b/>
          <w:bCs/>
          <w:sz w:val="16"/>
          <w:u w:val="single"/>
        </w:rPr>
        <w:t>. 085.2122710</w:t>
      </w:r>
    </w:p>
    <w:p w:rsidR="007D15B5" w:rsidRPr="007D15B5" w:rsidRDefault="007D15B5" w:rsidP="007D15B5">
      <w:pPr>
        <w:spacing w:after="0"/>
        <w:rPr>
          <w:bCs/>
          <w:sz w:val="18"/>
          <w:szCs w:val="18"/>
        </w:rPr>
      </w:pPr>
      <w:r>
        <w:rPr>
          <w:bCs/>
          <w:sz w:val="16"/>
        </w:rPr>
        <w:t xml:space="preserve">                    </w:t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</w:t>
      </w:r>
      <w:proofErr w:type="gramStart"/>
      <w:r w:rsidRPr="00B653A0">
        <w:rPr>
          <w:bCs/>
          <w:sz w:val="18"/>
          <w:szCs w:val="18"/>
        </w:rPr>
        <w:t xml:space="preserve">e-mail:  </w:t>
      </w:r>
      <w:hyperlink r:id="rId5" w:history="1">
        <w:r w:rsidRPr="00BF4AD2">
          <w:rPr>
            <w:rStyle w:val="Collegamentoipertestuale"/>
            <w:bCs/>
            <w:sz w:val="18"/>
            <w:szCs w:val="18"/>
          </w:rPr>
          <w:t>pescara@italianostra.org</w:t>
        </w:r>
        <w:proofErr w:type="gramEnd"/>
      </w:hyperlink>
    </w:p>
    <w:p w:rsidR="007D15B5" w:rsidRDefault="007D15B5" w:rsidP="00862DB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7D15B5" w:rsidRDefault="007D15B5" w:rsidP="00862DB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862DBD" w:rsidRPr="001B03C7" w:rsidRDefault="00862DBD" w:rsidP="00B33C20">
      <w:pPr>
        <w:jc w:val="center"/>
        <w:rPr>
          <w:rFonts w:ascii="Arial" w:hAnsi="Arial" w:cs="Arial"/>
          <w:b/>
          <w:sz w:val="24"/>
          <w:szCs w:val="24"/>
        </w:rPr>
      </w:pPr>
      <w:r w:rsidRPr="001B03C7">
        <w:rPr>
          <w:rFonts w:ascii="Arial" w:hAnsi="Arial" w:cs="Arial"/>
          <w:b/>
          <w:sz w:val="24"/>
          <w:szCs w:val="24"/>
        </w:rPr>
        <w:t>RI</w:t>
      </w:r>
      <w:r w:rsidR="00695182" w:rsidRPr="001B03C7">
        <w:rPr>
          <w:rFonts w:ascii="Arial" w:hAnsi="Arial" w:cs="Arial"/>
          <w:b/>
          <w:sz w:val="24"/>
          <w:szCs w:val="24"/>
        </w:rPr>
        <w:t xml:space="preserve">TORNA IL PROGETTO PER LE AREE DI RISULTA. </w:t>
      </w:r>
      <w:r w:rsidR="00E140D9" w:rsidRPr="001B03C7">
        <w:rPr>
          <w:rFonts w:ascii="Arial" w:hAnsi="Arial" w:cs="Arial"/>
          <w:b/>
          <w:sz w:val="24"/>
          <w:szCs w:val="24"/>
        </w:rPr>
        <w:br/>
      </w:r>
      <w:r w:rsidR="00695182" w:rsidRPr="001B03C7">
        <w:rPr>
          <w:rFonts w:ascii="Arial" w:hAnsi="Arial" w:cs="Arial"/>
          <w:b/>
          <w:sz w:val="24"/>
          <w:szCs w:val="24"/>
        </w:rPr>
        <w:t>SENZA PARTECIPAZIONE E CONFRONTO RISC</w:t>
      </w:r>
      <w:r w:rsidR="00E140D9" w:rsidRPr="001B03C7">
        <w:rPr>
          <w:rFonts w:ascii="Arial" w:hAnsi="Arial" w:cs="Arial"/>
          <w:b/>
          <w:sz w:val="24"/>
          <w:szCs w:val="24"/>
        </w:rPr>
        <w:t>HIA DI ESSERE UNA OCCASIONE MANCAT</w:t>
      </w:r>
      <w:r w:rsidR="00695182" w:rsidRPr="001B03C7">
        <w:rPr>
          <w:rFonts w:ascii="Arial" w:hAnsi="Arial" w:cs="Arial"/>
          <w:b/>
          <w:sz w:val="24"/>
          <w:szCs w:val="24"/>
        </w:rPr>
        <w:t>A</w:t>
      </w:r>
      <w:bookmarkStart w:id="0" w:name="_GoBack"/>
      <w:bookmarkEnd w:id="0"/>
    </w:p>
    <w:p w:rsidR="0046732F" w:rsidRDefault="00695182" w:rsidP="004673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2DBD">
        <w:rPr>
          <w:rFonts w:ascii="Arial" w:hAnsi="Arial" w:cs="Arial"/>
          <w:b/>
          <w:sz w:val="24"/>
          <w:szCs w:val="24"/>
        </w:rPr>
        <w:br/>
      </w:r>
      <w:r w:rsidR="00862DBD">
        <w:rPr>
          <w:rFonts w:ascii="Arial" w:hAnsi="Arial" w:cs="Arial"/>
          <w:sz w:val="24"/>
          <w:szCs w:val="24"/>
        </w:rPr>
        <w:t xml:space="preserve">La Città </w:t>
      </w:r>
      <w:r w:rsidR="009A69F2" w:rsidRPr="00CC2A82">
        <w:rPr>
          <w:rFonts w:ascii="Arial" w:hAnsi="Arial" w:cs="Arial"/>
          <w:sz w:val="24"/>
          <w:szCs w:val="24"/>
        </w:rPr>
        <w:t xml:space="preserve">scopre all’improvviso </w:t>
      </w:r>
      <w:r w:rsidR="00113B15" w:rsidRPr="00CC2A82">
        <w:rPr>
          <w:rFonts w:ascii="Arial" w:hAnsi="Arial" w:cs="Arial"/>
          <w:sz w:val="24"/>
          <w:szCs w:val="24"/>
        </w:rPr>
        <w:t>che</w:t>
      </w:r>
      <w:r w:rsidR="005A2895">
        <w:rPr>
          <w:rFonts w:ascii="Arial" w:hAnsi="Arial" w:cs="Arial"/>
          <w:sz w:val="24"/>
          <w:szCs w:val="24"/>
        </w:rPr>
        <w:t xml:space="preserve"> </w:t>
      </w:r>
      <w:r w:rsidR="005A2895" w:rsidRPr="001B03C7">
        <w:rPr>
          <w:rFonts w:ascii="Arial" w:hAnsi="Arial" w:cs="Arial"/>
          <w:sz w:val="24"/>
          <w:szCs w:val="24"/>
        </w:rPr>
        <w:t>viene riproposto</w:t>
      </w:r>
      <w:r w:rsidR="005A2895" w:rsidRPr="00CC2A82">
        <w:rPr>
          <w:rFonts w:ascii="Arial" w:hAnsi="Arial" w:cs="Arial"/>
          <w:sz w:val="24"/>
          <w:szCs w:val="24"/>
        </w:rPr>
        <w:t xml:space="preserve"> </w:t>
      </w:r>
      <w:r w:rsidR="00113B15" w:rsidRPr="00CC2A82">
        <w:rPr>
          <w:rFonts w:ascii="Arial" w:hAnsi="Arial" w:cs="Arial"/>
          <w:sz w:val="24"/>
          <w:szCs w:val="24"/>
        </w:rPr>
        <w:t>con urgenza i</w:t>
      </w:r>
      <w:r w:rsidR="009A69F2" w:rsidRPr="00CC2A82">
        <w:rPr>
          <w:rFonts w:ascii="Arial" w:hAnsi="Arial" w:cs="Arial"/>
          <w:sz w:val="24"/>
          <w:szCs w:val="24"/>
        </w:rPr>
        <w:t>l grande tema del progetto per le aree di risulta derivanti dallo spostame</w:t>
      </w:r>
      <w:r w:rsidR="00113B15" w:rsidRPr="00CC2A82">
        <w:rPr>
          <w:rFonts w:ascii="Arial" w:hAnsi="Arial" w:cs="Arial"/>
          <w:sz w:val="24"/>
          <w:szCs w:val="24"/>
        </w:rPr>
        <w:t xml:space="preserve">nto della stazione ferroviaria avvenuto </w:t>
      </w:r>
      <w:r w:rsidR="009A69F2" w:rsidRPr="00CC2A82">
        <w:rPr>
          <w:rFonts w:ascii="Arial" w:hAnsi="Arial" w:cs="Arial"/>
          <w:sz w:val="24"/>
          <w:szCs w:val="24"/>
        </w:rPr>
        <w:t>più di trenta anni fa.</w:t>
      </w:r>
      <w:r w:rsidR="00862DBD">
        <w:rPr>
          <w:rFonts w:ascii="Arial" w:hAnsi="Arial" w:cs="Arial"/>
          <w:sz w:val="24"/>
          <w:szCs w:val="24"/>
        </w:rPr>
        <w:t xml:space="preserve"> </w:t>
      </w:r>
    </w:p>
    <w:p w:rsidR="00862DBD" w:rsidRDefault="00862DBD" w:rsidP="0046732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Apprendiamo che l’attuale Amministrazione comunale accoglie l’impostazione data nella scorsa </w:t>
      </w:r>
      <w:proofErr w:type="spellStart"/>
      <w:r w:rsidR="005A2895" w:rsidRPr="001B03C7">
        <w:rPr>
          <w:rFonts w:ascii="Arial" w:hAnsi="Arial" w:cs="Arial"/>
          <w:sz w:val="24"/>
          <w:szCs w:val="24"/>
        </w:rPr>
        <w:t>c</w:t>
      </w:r>
      <w:r w:rsidR="009A69F2" w:rsidRPr="001B03C7">
        <w:rPr>
          <w:rFonts w:ascii="Arial" w:hAnsi="Arial" w:cs="Arial"/>
          <w:sz w:val="24"/>
          <w:szCs w:val="24"/>
        </w:rPr>
        <w:t>onsiliatura</w:t>
      </w:r>
      <w:proofErr w:type="spellEnd"/>
      <w:r w:rsidR="009A69F2" w:rsidRPr="00CC2A82">
        <w:rPr>
          <w:rFonts w:ascii="Arial" w:hAnsi="Arial" w:cs="Arial"/>
          <w:sz w:val="24"/>
          <w:szCs w:val="24"/>
        </w:rPr>
        <w:t xml:space="preserve"> </w:t>
      </w:r>
      <w:r w:rsidR="00113B15" w:rsidRPr="00CC2A82">
        <w:rPr>
          <w:rFonts w:ascii="Arial" w:hAnsi="Arial" w:cs="Arial"/>
          <w:sz w:val="24"/>
          <w:szCs w:val="24"/>
        </w:rPr>
        <w:t>anche se</w:t>
      </w:r>
      <w:r w:rsidR="009A69F2" w:rsidRPr="00CC2A82">
        <w:rPr>
          <w:rFonts w:ascii="Arial" w:hAnsi="Arial" w:cs="Arial"/>
          <w:sz w:val="24"/>
          <w:szCs w:val="24"/>
        </w:rPr>
        <w:t xml:space="preserve"> le forze che la espr</w:t>
      </w:r>
      <w:r w:rsidR="00113B15" w:rsidRPr="00CC2A82">
        <w:rPr>
          <w:rFonts w:ascii="Arial" w:hAnsi="Arial" w:cs="Arial"/>
          <w:sz w:val="24"/>
          <w:szCs w:val="24"/>
        </w:rPr>
        <w:t>imono ne so</w:t>
      </w:r>
      <w:r w:rsidR="009A69F2" w:rsidRPr="00CC2A82">
        <w:rPr>
          <w:rFonts w:ascii="Arial" w:hAnsi="Arial" w:cs="Arial"/>
          <w:sz w:val="24"/>
          <w:szCs w:val="24"/>
        </w:rPr>
        <w:t>no state decisamente</w:t>
      </w:r>
      <w:r w:rsidR="00113B15" w:rsidRPr="00CC2A82">
        <w:rPr>
          <w:rFonts w:ascii="Arial" w:hAnsi="Arial" w:cs="Arial"/>
          <w:sz w:val="24"/>
          <w:szCs w:val="24"/>
        </w:rPr>
        <w:t xml:space="preserve"> oppositrici</w:t>
      </w:r>
      <w:r w:rsidR="009A69F2" w:rsidRPr="00CC2A8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con la </w:t>
      </w:r>
      <w:r w:rsidR="00113B15" w:rsidRPr="00CC2A82">
        <w:rPr>
          <w:rFonts w:ascii="Arial" w:hAnsi="Arial" w:cs="Arial"/>
          <w:sz w:val="24"/>
          <w:szCs w:val="24"/>
        </w:rPr>
        <w:t xml:space="preserve">introduzione di alcune </w:t>
      </w:r>
      <w:r w:rsidR="009A69F2" w:rsidRPr="00CC2A82">
        <w:rPr>
          <w:rFonts w:ascii="Arial" w:hAnsi="Arial" w:cs="Arial"/>
          <w:sz w:val="24"/>
          <w:szCs w:val="24"/>
        </w:rPr>
        <w:t>modifiche che la rendano pi</w:t>
      </w:r>
      <w:r w:rsidR="00113B15" w:rsidRPr="00CC2A82">
        <w:rPr>
          <w:rFonts w:ascii="Arial" w:hAnsi="Arial" w:cs="Arial"/>
          <w:sz w:val="24"/>
          <w:szCs w:val="24"/>
        </w:rPr>
        <w:t>ù aderente alla propria visione.</w:t>
      </w:r>
    </w:p>
    <w:p w:rsidR="00862DBD" w:rsidRDefault="00113B15" w:rsidP="001443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2A82">
        <w:rPr>
          <w:rFonts w:ascii="Arial" w:hAnsi="Arial" w:cs="Arial"/>
          <w:sz w:val="24"/>
          <w:szCs w:val="24"/>
        </w:rPr>
        <w:t>La motivazi</w:t>
      </w:r>
      <w:r w:rsidR="00862DBD">
        <w:rPr>
          <w:rFonts w:ascii="Arial" w:hAnsi="Arial" w:cs="Arial"/>
          <w:sz w:val="24"/>
          <w:szCs w:val="24"/>
        </w:rPr>
        <w:t xml:space="preserve">one di tale accelerata ripresa </w:t>
      </w:r>
      <w:r w:rsidRPr="00CC2A82">
        <w:rPr>
          <w:rFonts w:ascii="Arial" w:hAnsi="Arial" w:cs="Arial"/>
          <w:sz w:val="24"/>
          <w:szCs w:val="24"/>
        </w:rPr>
        <w:t>starebbe nella necessità di stare dentro i tempi utili a non perdere i finanziamenti stanziati col cosi</w:t>
      </w:r>
      <w:r w:rsidR="00862DBD">
        <w:rPr>
          <w:rFonts w:ascii="Arial" w:hAnsi="Arial" w:cs="Arial"/>
          <w:sz w:val="24"/>
          <w:szCs w:val="24"/>
        </w:rPr>
        <w:t>d</w:t>
      </w:r>
      <w:r w:rsidRPr="00CC2A82">
        <w:rPr>
          <w:rFonts w:ascii="Arial" w:hAnsi="Arial" w:cs="Arial"/>
          <w:sz w:val="24"/>
          <w:szCs w:val="24"/>
        </w:rPr>
        <w:t xml:space="preserve">detto </w:t>
      </w:r>
      <w:proofErr w:type="spellStart"/>
      <w:r w:rsidRPr="00CC2A82">
        <w:rPr>
          <w:rFonts w:ascii="Arial" w:hAnsi="Arial" w:cs="Arial"/>
          <w:sz w:val="24"/>
          <w:szCs w:val="24"/>
        </w:rPr>
        <w:t>Masterplan</w:t>
      </w:r>
      <w:proofErr w:type="spellEnd"/>
      <w:r w:rsidR="00862DBD">
        <w:rPr>
          <w:rFonts w:ascii="Arial" w:hAnsi="Arial" w:cs="Arial"/>
          <w:sz w:val="24"/>
          <w:szCs w:val="24"/>
        </w:rPr>
        <w:t>.</w:t>
      </w:r>
    </w:p>
    <w:p w:rsidR="001443CF" w:rsidRDefault="00113B15" w:rsidP="001443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2A82">
        <w:rPr>
          <w:rFonts w:ascii="Arial" w:hAnsi="Arial" w:cs="Arial"/>
          <w:sz w:val="24"/>
          <w:szCs w:val="24"/>
        </w:rPr>
        <w:t>Come espressione della società civile ed associazione impegna</w:t>
      </w:r>
      <w:r w:rsidR="00862DBD">
        <w:rPr>
          <w:rFonts w:ascii="Arial" w:hAnsi="Arial" w:cs="Arial"/>
          <w:sz w:val="24"/>
          <w:szCs w:val="24"/>
        </w:rPr>
        <w:t xml:space="preserve">ta sui temi della difesa della </w:t>
      </w:r>
      <w:r w:rsidR="005A2895" w:rsidRPr="001B03C7">
        <w:rPr>
          <w:rFonts w:ascii="Arial" w:hAnsi="Arial" w:cs="Arial"/>
          <w:sz w:val="24"/>
          <w:szCs w:val="24"/>
        </w:rPr>
        <w:t>c</w:t>
      </w:r>
      <w:r w:rsidRPr="001B03C7">
        <w:rPr>
          <w:rFonts w:ascii="Arial" w:hAnsi="Arial" w:cs="Arial"/>
          <w:sz w:val="24"/>
          <w:szCs w:val="24"/>
        </w:rPr>
        <w:t>ittà,</w:t>
      </w:r>
      <w:r w:rsidRPr="00CC2A82">
        <w:rPr>
          <w:rFonts w:ascii="Arial" w:hAnsi="Arial" w:cs="Arial"/>
          <w:sz w:val="24"/>
          <w:szCs w:val="24"/>
        </w:rPr>
        <w:t xml:space="preserve"> Italia Nostra rileva che, ancora una volta lo spazio della partecipazione viene sacrificato. La tempistica che oggi preoccupa era evidentemente nota e un processo decisionale così rilevante avrebbe dovuto essere avviato per tempo e con il coinvolgimento della cittadinanza attiva; soprattutto alla luce delle posizioni critiche precedentemente espresse dagli attuali amministratori.</w:t>
      </w:r>
    </w:p>
    <w:p w:rsidR="001443CF" w:rsidRDefault="00113B15" w:rsidP="001443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2A82">
        <w:rPr>
          <w:rFonts w:ascii="Arial" w:hAnsi="Arial" w:cs="Arial"/>
          <w:sz w:val="24"/>
          <w:szCs w:val="24"/>
        </w:rPr>
        <w:t xml:space="preserve">Nel merito dobbiamo riconfermare il giudizio critico </w:t>
      </w:r>
      <w:r w:rsidR="001443CF" w:rsidRPr="00CC2A82">
        <w:rPr>
          <w:rFonts w:ascii="Arial" w:hAnsi="Arial" w:cs="Arial"/>
          <w:sz w:val="24"/>
          <w:szCs w:val="24"/>
        </w:rPr>
        <w:t>verso la proposta in campo</w:t>
      </w:r>
      <w:r w:rsidR="001443CF">
        <w:rPr>
          <w:rFonts w:ascii="Arial" w:hAnsi="Arial" w:cs="Arial"/>
          <w:sz w:val="24"/>
          <w:szCs w:val="24"/>
        </w:rPr>
        <w:t>,</w:t>
      </w:r>
      <w:r w:rsidR="001443CF" w:rsidRPr="00CC2A82">
        <w:rPr>
          <w:rFonts w:ascii="Arial" w:hAnsi="Arial" w:cs="Arial"/>
          <w:sz w:val="24"/>
          <w:szCs w:val="24"/>
        </w:rPr>
        <w:t xml:space="preserve"> </w:t>
      </w:r>
      <w:r w:rsidR="001443CF">
        <w:rPr>
          <w:rFonts w:ascii="Arial" w:hAnsi="Arial" w:cs="Arial"/>
          <w:sz w:val="24"/>
          <w:szCs w:val="24"/>
        </w:rPr>
        <w:t xml:space="preserve">espresso </w:t>
      </w:r>
      <w:r w:rsidRPr="00CC2A82">
        <w:rPr>
          <w:rFonts w:ascii="Arial" w:hAnsi="Arial" w:cs="Arial"/>
          <w:sz w:val="24"/>
          <w:szCs w:val="24"/>
        </w:rPr>
        <w:t>in pubblici dibattiti ed in una circostanziata osservazione:</w:t>
      </w:r>
      <w:r w:rsidR="001443CF">
        <w:rPr>
          <w:rFonts w:ascii="Arial" w:hAnsi="Arial" w:cs="Arial"/>
          <w:sz w:val="24"/>
          <w:szCs w:val="24"/>
        </w:rPr>
        <w:t xml:space="preserve"> la </w:t>
      </w:r>
      <w:r w:rsidR="00CC2A82" w:rsidRPr="00CC2A82">
        <w:rPr>
          <w:rFonts w:ascii="Arial" w:hAnsi="Arial" w:cs="Arial"/>
          <w:sz w:val="24"/>
          <w:szCs w:val="24"/>
        </w:rPr>
        <w:t xml:space="preserve">sua sostanziale estraneità ad una riflessione di tipo territoriale </w:t>
      </w:r>
      <w:r w:rsidR="001443CF">
        <w:rPr>
          <w:rFonts w:ascii="Arial" w:hAnsi="Arial" w:cs="Arial"/>
          <w:sz w:val="24"/>
          <w:szCs w:val="24"/>
        </w:rPr>
        <w:t>(</w:t>
      </w:r>
      <w:r w:rsidR="00CC2A82">
        <w:rPr>
          <w:rFonts w:ascii="Arial" w:hAnsi="Arial" w:cs="Arial"/>
          <w:sz w:val="24"/>
          <w:szCs w:val="24"/>
        </w:rPr>
        <w:t xml:space="preserve">perché a </w:t>
      </w:r>
      <w:r w:rsidR="00CC2A82" w:rsidRPr="00CC2A82">
        <w:rPr>
          <w:rFonts w:ascii="Arial" w:hAnsi="Arial" w:cs="Arial"/>
          <w:sz w:val="24"/>
          <w:szCs w:val="24"/>
        </w:rPr>
        <w:t xml:space="preserve">quella scala si pone la sfida progettuale) sul tipo di mobilità che si vuole </w:t>
      </w:r>
      <w:r w:rsidR="001443CF">
        <w:rPr>
          <w:rFonts w:ascii="Arial" w:hAnsi="Arial" w:cs="Arial"/>
          <w:sz w:val="24"/>
          <w:szCs w:val="24"/>
        </w:rPr>
        <w:t xml:space="preserve">adottare </w:t>
      </w:r>
      <w:r w:rsidR="00CC2A82" w:rsidRPr="00CC2A82">
        <w:rPr>
          <w:rFonts w:ascii="Arial" w:hAnsi="Arial" w:cs="Arial"/>
          <w:sz w:val="24"/>
          <w:szCs w:val="24"/>
        </w:rPr>
        <w:t>per decongestionare le aree centrali, sul sistema del verde urbano, sul modello della città policentrica, sulla necessità di c</w:t>
      </w:r>
      <w:r w:rsidR="001443CF">
        <w:rPr>
          <w:rFonts w:ascii="Arial" w:hAnsi="Arial" w:cs="Arial"/>
          <w:sz w:val="24"/>
          <w:szCs w:val="24"/>
        </w:rPr>
        <w:t xml:space="preserve">oinvolgere i tessuti degradati </w:t>
      </w:r>
      <w:r w:rsidR="00CC2A82" w:rsidRPr="00CC2A82">
        <w:rPr>
          <w:rFonts w:ascii="Arial" w:hAnsi="Arial" w:cs="Arial"/>
          <w:sz w:val="24"/>
          <w:szCs w:val="24"/>
        </w:rPr>
        <w:t>nel processo di riqualificazione, ribaltando verso ovest effetti di centralità</w:t>
      </w:r>
      <w:r w:rsidR="00CC2A82">
        <w:rPr>
          <w:rFonts w:ascii="Arial" w:hAnsi="Arial" w:cs="Arial"/>
          <w:sz w:val="24"/>
          <w:szCs w:val="24"/>
        </w:rPr>
        <w:t xml:space="preserve">. </w:t>
      </w:r>
      <w:r w:rsidR="00CC2A82">
        <w:rPr>
          <w:rFonts w:ascii="Arial" w:hAnsi="Arial" w:cs="Arial"/>
          <w:sz w:val="24"/>
          <w:szCs w:val="24"/>
        </w:rPr>
        <w:br/>
        <w:t xml:space="preserve">La scelta di quel progetto appare introversa, calibrata </w:t>
      </w:r>
      <w:r w:rsidR="00CC2A82" w:rsidRPr="00CC2A82">
        <w:rPr>
          <w:rFonts w:ascii="Arial" w:hAnsi="Arial" w:cs="Arial"/>
          <w:sz w:val="24"/>
          <w:szCs w:val="24"/>
        </w:rPr>
        <w:t xml:space="preserve"> </w:t>
      </w:r>
      <w:r w:rsidR="00CC2A82">
        <w:rPr>
          <w:rFonts w:ascii="Arial" w:hAnsi="Arial" w:cs="Arial"/>
          <w:sz w:val="24"/>
          <w:szCs w:val="24"/>
        </w:rPr>
        <w:t xml:space="preserve">prevalentemente in rapporto alle convenienze dei capitali privati chiamati a contribuire alla realizzazione delle opere. Già allora </w:t>
      </w:r>
      <w:r w:rsidR="009A4368">
        <w:rPr>
          <w:rFonts w:ascii="Arial" w:hAnsi="Arial" w:cs="Arial"/>
          <w:sz w:val="24"/>
          <w:szCs w:val="24"/>
        </w:rPr>
        <w:t>rilevammo</w:t>
      </w:r>
      <w:r w:rsidR="003D4806">
        <w:rPr>
          <w:rFonts w:ascii="Arial" w:hAnsi="Arial" w:cs="Arial"/>
          <w:sz w:val="24"/>
          <w:szCs w:val="24"/>
        </w:rPr>
        <w:t xml:space="preserve"> </w:t>
      </w:r>
      <w:r w:rsidR="0046732F">
        <w:rPr>
          <w:rFonts w:ascii="Arial" w:hAnsi="Arial" w:cs="Arial"/>
          <w:sz w:val="24"/>
          <w:szCs w:val="24"/>
        </w:rPr>
        <w:t xml:space="preserve">da un lato la estraneità ad un </w:t>
      </w:r>
      <w:r w:rsidR="00E75498">
        <w:rPr>
          <w:rFonts w:ascii="Arial" w:hAnsi="Arial" w:cs="Arial"/>
          <w:sz w:val="24"/>
          <w:szCs w:val="24"/>
        </w:rPr>
        <w:t>organico sistema</w:t>
      </w:r>
      <w:r w:rsidR="009A4368">
        <w:rPr>
          <w:rFonts w:ascii="Arial" w:hAnsi="Arial" w:cs="Arial"/>
          <w:sz w:val="24"/>
          <w:szCs w:val="24"/>
        </w:rPr>
        <w:t xml:space="preserve"> del verde cittadino</w:t>
      </w:r>
      <w:r w:rsidR="00E75498">
        <w:rPr>
          <w:rFonts w:ascii="Arial" w:hAnsi="Arial" w:cs="Arial"/>
          <w:sz w:val="24"/>
          <w:szCs w:val="24"/>
        </w:rPr>
        <w:t xml:space="preserve"> e a un modello alternativo della mobilità </w:t>
      </w:r>
      <w:r w:rsidR="005A2895">
        <w:rPr>
          <w:rFonts w:ascii="Arial" w:hAnsi="Arial" w:cs="Arial"/>
          <w:sz w:val="24"/>
          <w:szCs w:val="24"/>
        </w:rPr>
        <w:t xml:space="preserve">rispetto a quello </w:t>
      </w:r>
      <w:r w:rsidR="001B03C7">
        <w:rPr>
          <w:rFonts w:ascii="Arial" w:hAnsi="Arial" w:cs="Arial"/>
          <w:sz w:val="24"/>
          <w:szCs w:val="24"/>
        </w:rPr>
        <w:t xml:space="preserve">che </w:t>
      </w:r>
      <w:r w:rsidR="005A2895" w:rsidRPr="001B03C7">
        <w:rPr>
          <w:rFonts w:ascii="Arial" w:hAnsi="Arial" w:cs="Arial"/>
          <w:sz w:val="24"/>
          <w:szCs w:val="24"/>
        </w:rPr>
        <w:t>oggi l’area centrale soffre</w:t>
      </w:r>
      <w:r w:rsidR="0046732F">
        <w:rPr>
          <w:rFonts w:ascii="Arial" w:hAnsi="Arial" w:cs="Arial"/>
          <w:sz w:val="24"/>
          <w:szCs w:val="24"/>
        </w:rPr>
        <w:t xml:space="preserve">; </w:t>
      </w:r>
      <w:r w:rsidR="00E75498">
        <w:rPr>
          <w:rFonts w:ascii="Arial" w:hAnsi="Arial" w:cs="Arial"/>
          <w:sz w:val="24"/>
          <w:szCs w:val="24"/>
        </w:rPr>
        <w:t>dall’altro</w:t>
      </w:r>
      <w:r w:rsidR="003D4806">
        <w:rPr>
          <w:rFonts w:ascii="Arial" w:hAnsi="Arial" w:cs="Arial"/>
          <w:sz w:val="24"/>
          <w:szCs w:val="24"/>
        </w:rPr>
        <w:t>,</w:t>
      </w:r>
      <w:r w:rsidR="0046732F">
        <w:rPr>
          <w:rFonts w:ascii="Arial" w:hAnsi="Arial" w:cs="Arial"/>
          <w:sz w:val="24"/>
          <w:szCs w:val="24"/>
        </w:rPr>
        <w:t xml:space="preserve"> </w:t>
      </w:r>
      <w:r w:rsidR="00E75498">
        <w:rPr>
          <w:rFonts w:ascii="Arial" w:hAnsi="Arial" w:cs="Arial"/>
          <w:sz w:val="24"/>
          <w:szCs w:val="24"/>
        </w:rPr>
        <w:t xml:space="preserve">la sostanziale riduzione dell’area a verde prevista dal PRG </w:t>
      </w:r>
      <w:r w:rsidR="003D4806">
        <w:rPr>
          <w:rFonts w:ascii="Arial" w:hAnsi="Arial" w:cs="Arial"/>
          <w:sz w:val="24"/>
          <w:szCs w:val="24"/>
        </w:rPr>
        <w:t>a vantaggio</w:t>
      </w:r>
      <w:r w:rsidR="00E75498">
        <w:rPr>
          <w:rFonts w:ascii="Arial" w:hAnsi="Arial" w:cs="Arial"/>
          <w:sz w:val="24"/>
          <w:szCs w:val="24"/>
        </w:rPr>
        <w:t xml:space="preserve"> di residenze</w:t>
      </w:r>
      <w:r w:rsidR="00CA1564">
        <w:rPr>
          <w:rFonts w:ascii="Arial" w:hAnsi="Arial" w:cs="Arial"/>
          <w:sz w:val="24"/>
          <w:szCs w:val="24"/>
        </w:rPr>
        <w:t xml:space="preserve"> (</w:t>
      </w:r>
      <w:r w:rsidR="00E75498">
        <w:rPr>
          <w:rFonts w:ascii="Arial" w:hAnsi="Arial" w:cs="Arial"/>
          <w:sz w:val="24"/>
          <w:szCs w:val="24"/>
        </w:rPr>
        <w:t>introdotte in variante) e silos parcheggi; c’era inoltre una quota di ese</w:t>
      </w:r>
      <w:r w:rsidR="00086875">
        <w:rPr>
          <w:rFonts w:ascii="Arial" w:hAnsi="Arial" w:cs="Arial"/>
          <w:sz w:val="24"/>
          <w:szCs w:val="24"/>
        </w:rPr>
        <w:t>r</w:t>
      </w:r>
      <w:r w:rsidR="00E75498">
        <w:rPr>
          <w:rFonts w:ascii="Arial" w:hAnsi="Arial" w:cs="Arial"/>
          <w:sz w:val="24"/>
          <w:szCs w:val="24"/>
        </w:rPr>
        <w:t>cizi commerciali anche ne</w:t>
      </w:r>
      <w:r w:rsidR="00CA1564">
        <w:rPr>
          <w:rFonts w:ascii="Arial" w:hAnsi="Arial" w:cs="Arial"/>
          <w:sz w:val="24"/>
          <w:szCs w:val="24"/>
        </w:rPr>
        <w:t>l parco ed un indefinito “</w:t>
      </w:r>
      <w:r w:rsidR="00086875">
        <w:rPr>
          <w:rFonts w:ascii="Arial" w:hAnsi="Arial" w:cs="Arial"/>
          <w:sz w:val="24"/>
          <w:szCs w:val="24"/>
        </w:rPr>
        <w:t>servizio a scala urbana”.</w:t>
      </w:r>
    </w:p>
    <w:p w:rsidR="001443CF" w:rsidRDefault="00086875" w:rsidP="001443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Questo insieme di considerazioni, sinteticamente richiamate</w:t>
      </w:r>
      <w:r w:rsidR="001443C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ci spinsero ad esprimerci negativamente, considerando quella una occasione grande per la</w:t>
      </w:r>
      <w:r w:rsidR="005A2895">
        <w:rPr>
          <w:rFonts w:ascii="Arial" w:hAnsi="Arial" w:cs="Arial"/>
          <w:sz w:val="24"/>
          <w:szCs w:val="24"/>
        </w:rPr>
        <w:t xml:space="preserve"> </w:t>
      </w:r>
      <w:r w:rsidR="005A2895" w:rsidRPr="001B03C7">
        <w:rPr>
          <w:rFonts w:ascii="Arial" w:hAnsi="Arial" w:cs="Arial"/>
          <w:sz w:val="24"/>
          <w:szCs w:val="24"/>
        </w:rPr>
        <w:t>c</w:t>
      </w:r>
      <w:r w:rsidRPr="001B03C7">
        <w:rPr>
          <w:rFonts w:ascii="Arial" w:hAnsi="Arial" w:cs="Arial"/>
          <w:sz w:val="24"/>
          <w:szCs w:val="24"/>
        </w:rPr>
        <w:t>ittà</w:t>
      </w:r>
      <w:r>
        <w:rPr>
          <w:rFonts w:ascii="Arial" w:hAnsi="Arial" w:cs="Arial"/>
          <w:sz w:val="24"/>
          <w:szCs w:val="24"/>
        </w:rPr>
        <w:t xml:space="preserve"> che non poteva liquidarsi nei termini del frettoloso utilizzo di un finanziamento.</w:t>
      </w:r>
    </w:p>
    <w:p w:rsidR="003D4806" w:rsidRDefault="00086875" w:rsidP="001443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Oggi, in luogo di una sua nuova impostazione (che da una nuova </w:t>
      </w:r>
      <w:r w:rsidR="003D4806">
        <w:rPr>
          <w:rFonts w:ascii="Arial" w:hAnsi="Arial" w:cs="Arial"/>
          <w:sz w:val="24"/>
          <w:szCs w:val="24"/>
        </w:rPr>
        <w:t>Amministrazione</w:t>
      </w:r>
      <w:r>
        <w:rPr>
          <w:rFonts w:ascii="Arial" w:hAnsi="Arial" w:cs="Arial"/>
          <w:sz w:val="24"/>
          <w:szCs w:val="24"/>
        </w:rPr>
        <w:t xml:space="preserve"> ci si sarebbe attesi) leggiamo di correzioni al medesimo schema; correzioni che, dalle anticipazioni di stampa</w:t>
      </w:r>
      <w:r w:rsidR="002926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 accentuano i difetti.</w:t>
      </w:r>
    </w:p>
    <w:p w:rsidR="00837315" w:rsidRDefault="00086875" w:rsidP="00B33C2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primo luogo l’aumento co</w:t>
      </w:r>
      <w:r w:rsidR="00CA1564">
        <w:rPr>
          <w:rFonts w:ascii="Arial" w:hAnsi="Arial" w:cs="Arial"/>
          <w:sz w:val="24"/>
          <w:szCs w:val="24"/>
        </w:rPr>
        <w:t>nsistente dei parcheggi a silos</w:t>
      </w:r>
      <w:r>
        <w:rPr>
          <w:rFonts w:ascii="Arial" w:hAnsi="Arial" w:cs="Arial"/>
          <w:sz w:val="24"/>
          <w:szCs w:val="24"/>
        </w:rPr>
        <w:t>; essi, se in parte ridurrebbero la previsione di residenze</w:t>
      </w:r>
      <w:r w:rsidR="00CA1564">
        <w:rPr>
          <w:rFonts w:ascii="Arial" w:hAnsi="Arial" w:cs="Arial"/>
          <w:sz w:val="24"/>
          <w:szCs w:val="24"/>
        </w:rPr>
        <w:t xml:space="preserve"> (</w:t>
      </w:r>
      <w:r w:rsidR="00292676">
        <w:rPr>
          <w:rFonts w:ascii="Arial" w:hAnsi="Arial" w:cs="Arial"/>
          <w:sz w:val="24"/>
          <w:szCs w:val="24"/>
        </w:rPr>
        <w:t>così si annuncia)</w:t>
      </w:r>
      <w:r>
        <w:rPr>
          <w:rFonts w:ascii="Arial" w:hAnsi="Arial" w:cs="Arial"/>
          <w:sz w:val="24"/>
          <w:szCs w:val="24"/>
        </w:rPr>
        <w:t>, aumenterebbero i fattori di at</w:t>
      </w:r>
      <w:r w:rsidR="00292676">
        <w:rPr>
          <w:rFonts w:ascii="Arial" w:hAnsi="Arial" w:cs="Arial"/>
          <w:sz w:val="24"/>
          <w:szCs w:val="24"/>
        </w:rPr>
        <w:t>trazione del traffico nell’area</w:t>
      </w:r>
      <w:r>
        <w:rPr>
          <w:rFonts w:ascii="Arial" w:hAnsi="Arial" w:cs="Arial"/>
          <w:sz w:val="24"/>
          <w:szCs w:val="24"/>
        </w:rPr>
        <w:t>, destinata a</w:t>
      </w:r>
      <w:r w:rsidR="005A2895">
        <w:rPr>
          <w:rFonts w:ascii="Arial" w:hAnsi="Arial" w:cs="Arial"/>
          <w:sz w:val="24"/>
          <w:szCs w:val="24"/>
        </w:rPr>
        <w:t xml:space="preserve">d essere compromessa </w:t>
      </w:r>
      <w:r w:rsidR="005A2895" w:rsidRPr="001B03C7">
        <w:rPr>
          <w:rFonts w:ascii="Arial" w:hAnsi="Arial" w:cs="Arial"/>
          <w:sz w:val="24"/>
          <w:szCs w:val="24"/>
        </w:rPr>
        <w:t>dagli aument</w:t>
      </w:r>
      <w:r w:rsidRPr="001B03C7">
        <w:rPr>
          <w:rFonts w:ascii="Arial" w:hAnsi="Arial" w:cs="Arial"/>
          <w:sz w:val="24"/>
          <w:szCs w:val="24"/>
        </w:rPr>
        <w:t>ati</w:t>
      </w:r>
      <w:r>
        <w:rPr>
          <w:rFonts w:ascii="Arial" w:hAnsi="Arial" w:cs="Arial"/>
          <w:sz w:val="24"/>
          <w:szCs w:val="24"/>
        </w:rPr>
        <w:t xml:space="preserve"> flussi della mobilità individuale.</w:t>
      </w:r>
      <w:r w:rsidR="00292676">
        <w:rPr>
          <w:rFonts w:ascii="Arial" w:hAnsi="Arial" w:cs="Arial"/>
          <w:sz w:val="24"/>
          <w:szCs w:val="24"/>
        </w:rPr>
        <w:t xml:space="preserve"> A conferma si dichiara che l’</w:t>
      </w:r>
      <w:r w:rsidR="004648F8">
        <w:rPr>
          <w:rFonts w:ascii="Arial" w:hAnsi="Arial" w:cs="Arial"/>
          <w:sz w:val="24"/>
          <w:szCs w:val="24"/>
        </w:rPr>
        <w:t>incremento di stanziamenti previsto servirà a calmierare le tariffe di sosta.</w:t>
      </w:r>
      <w:r w:rsidR="00CA1564">
        <w:rPr>
          <w:rFonts w:ascii="Arial" w:hAnsi="Arial" w:cs="Arial"/>
          <w:sz w:val="24"/>
          <w:szCs w:val="24"/>
        </w:rPr>
        <w:t xml:space="preserve"> Questa scelta</w:t>
      </w:r>
      <w:r>
        <w:rPr>
          <w:rFonts w:ascii="Arial" w:hAnsi="Arial" w:cs="Arial"/>
          <w:sz w:val="24"/>
          <w:szCs w:val="24"/>
        </w:rPr>
        <w:t>, assunta al di fuori da qualunque analisi della crisi annosa de</w:t>
      </w:r>
      <w:r w:rsidR="00CA1564">
        <w:rPr>
          <w:rFonts w:ascii="Arial" w:hAnsi="Arial" w:cs="Arial"/>
          <w:sz w:val="24"/>
          <w:szCs w:val="24"/>
        </w:rPr>
        <w:t>ll’area centrale cittadina (</w:t>
      </w:r>
      <w:r w:rsidR="00F85EF9">
        <w:rPr>
          <w:rFonts w:ascii="Arial" w:hAnsi="Arial" w:cs="Arial"/>
          <w:sz w:val="24"/>
          <w:szCs w:val="24"/>
        </w:rPr>
        <w:t xml:space="preserve">che investe </w:t>
      </w:r>
      <w:r w:rsidR="00292676">
        <w:rPr>
          <w:rFonts w:ascii="Arial" w:hAnsi="Arial" w:cs="Arial"/>
          <w:sz w:val="24"/>
          <w:szCs w:val="24"/>
        </w:rPr>
        <w:t xml:space="preserve">commercio, ricettività, uffici </w:t>
      </w:r>
      <w:r>
        <w:rPr>
          <w:rFonts w:ascii="Arial" w:hAnsi="Arial" w:cs="Arial"/>
          <w:sz w:val="24"/>
          <w:szCs w:val="24"/>
        </w:rPr>
        <w:t>ed a</w:t>
      </w:r>
      <w:r w:rsidR="001B03C7">
        <w:rPr>
          <w:rFonts w:ascii="Arial" w:hAnsi="Arial" w:cs="Arial"/>
          <w:sz w:val="24"/>
          <w:szCs w:val="24"/>
        </w:rPr>
        <w:t xml:space="preserve">nche residenza), rischia di non </w:t>
      </w:r>
      <w:r w:rsidR="00837315">
        <w:rPr>
          <w:rFonts w:ascii="Arial" w:hAnsi="Arial" w:cs="Arial"/>
          <w:sz w:val="24"/>
          <w:szCs w:val="24"/>
        </w:rPr>
        <w:t>risolverne</w:t>
      </w:r>
      <w:r w:rsidR="00681F58">
        <w:rPr>
          <w:rFonts w:ascii="Arial" w:hAnsi="Arial" w:cs="Arial"/>
          <w:sz w:val="24"/>
          <w:szCs w:val="24"/>
        </w:rPr>
        <w:t xml:space="preserve"> gli elementi generatori, depositando invece ingombranti contenitori di auto, mentre sono evidenti altre linee di evoluzione della mobilità. Sembra confermare questo orientamento</w:t>
      </w:r>
      <w:r w:rsidR="00CA1564">
        <w:rPr>
          <w:rFonts w:ascii="Arial" w:hAnsi="Arial" w:cs="Arial"/>
          <w:sz w:val="24"/>
          <w:szCs w:val="24"/>
        </w:rPr>
        <w:t>,</w:t>
      </w:r>
      <w:r w:rsidR="00681F58">
        <w:rPr>
          <w:rFonts w:ascii="Arial" w:hAnsi="Arial" w:cs="Arial"/>
          <w:sz w:val="24"/>
          <w:szCs w:val="24"/>
        </w:rPr>
        <w:t xml:space="preserve"> </w:t>
      </w:r>
      <w:r w:rsidR="00F85EF9">
        <w:rPr>
          <w:rFonts w:ascii="Arial" w:hAnsi="Arial" w:cs="Arial"/>
          <w:sz w:val="24"/>
          <w:szCs w:val="24"/>
        </w:rPr>
        <w:t>rivolto al passato</w:t>
      </w:r>
      <w:r w:rsidR="00CA1564">
        <w:rPr>
          <w:rFonts w:ascii="Arial" w:hAnsi="Arial" w:cs="Arial"/>
          <w:sz w:val="24"/>
          <w:szCs w:val="24"/>
        </w:rPr>
        <w:t>,</w:t>
      </w:r>
      <w:r w:rsidR="00F85EF9">
        <w:rPr>
          <w:rFonts w:ascii="Arial" w:hAnsi="Arial" w:cs="Arial"/>
          <w:sz w:val="24"/>
          <w:szCs w:val="24"/>
        </w:rPr>
        <w:t xml:space="preserve"> </w:t>
      </w:r>
      <w:r w:rsidR="00681F58">
        <w:rPr>
          <w:rFonts w:ascii="Arial" w:hAnsi="Arial" w:cs="Arial"/>
          <w:sz w:val="24"/>
          <w:szCs w:val="24"/>
        </w:rPr>
        <w:t xml:space="preserve">anche la previsione </w:t>
      </w:r>
      <w:r w:rsidR="001B03C7">
        <w:rPr>
          <w:rFonts w:ascii="Arial" w:hAnsi="Arial" w:cs="Arial"/>
          <w:sz w:val="24"/>
          <w:szCs w:val="24"/>
        </w:rPr>
        <w:t xml:space="preserve">di </w:t>
      </w:r>
      <w:r w:rsidR="00837315" w:rsidRPr="001B03C7">
        <w:rPr>
          <w:rFonts w:ascii="Arial" w:hAnsi="Arial" w:cs="Arial"/>
          <w:sz w:val="24"/>
          <w:szCs w:val="24"/>
        </w:rPr>
        <w:t>un’arteria per il trasporto pubblico nell’area</w:t>
      </w:r>
      <w:r w:rsidR="001B03C7">
        <w:rPr>
          <w:rFonts w:ascii="Arial" w:hAnsi="Arial" w:cs="Arial"/>
          <w:sz w:val="24"/>
          <w:szCs w:val="24"/>
        </w:rPr>
        <w:t>.</w:t>
      </w:r>
      <w:r w:rsidR="00837315">
        <w:rPr>
          <w:rFonts w:ascii="Arial" w:hAnsi="Arial" w:cs="Arial"/>
          <w:sz w:val="24"/>
          <w:szCs w:val="24"/>
        </w:rPr>
        <w:t xml:space="preserve"> </w:t>
      </w:r>
      <w:r w:rsidR="00CA1564">
        <w:rPr>
          <w:rFonts w:ascii="Arial" w:hAnsi="Arial" w:cs="Arial"/>
          <w:sz w:val="24"/>
          <w:szCs w:val="24"/>
        </w:rPr>
        <w:t>Questa novità (</w:t>
      </w:r>
      <w:r w:rsidR="00F85EF9">
        <w:rPr>
          <w:rFonts w:ascii="Arial" w:hAnsi="Arial" w:cs="Arial"/>
          <w:sz w:val="24"/>
          <w:szCs w:val="24"/>
        </w:rPr>
        <w:t>oltre a sottrarre ulteriore suolo al verde pubblico) con</w:t>
      </w:r>
      <w:r w:rsidR="00CA1564">
        <w:rPr>
          <w:rFonts w:ascii="Arial" w:hAnsi="Arial" w:cs="Arial"/>
          <w:sz w:val="24"/>
          <w:szCs w:val="24"/>
        </w:rPr>
        <w:t>traddice non solo il progetto (</w:t>
      </w:r>
      <w:r w:rsidR="00F85EF9">
        <w:rPr>
          <w:rFonts w:ascii="Arial" w:hAnsi="Arial" w:cs="Arial"/>
          <w:sz w:val="24"/>
          <w:szCs w:val="24"/>
        </w:rPr>
        <w:t>discutibile ma all’oggi finanziato)</w:t>
      </w:r>
      <w:r w:rsidR="00837315" w:rsidRPr="00837315">
        <w:rPr>
          <w:rFonts w:ascii="Arial" w:hAnsi="Arial" w:cs="Arial"/>
          <w:sz w:val="24"/>
          <w:szCs w:val="24"/>
        </w:rPr>
        <w:t xml:space="preserve"> </w:t>
      </w:r>
      <w:r w:rsidR="00B33C20">
        <w:rPr>
          <w:rFonts w:ascii="Arial" w:hAnsi="Arial" w:cs="Arial"/>
          <w:sz w:val="24"/>
          <w:szCs w:val="24"/>
        </w:rPr>
        <w:t xml:space="preserve">che </w:t>
      </w:r>
      <w:r w:rsidR="00837315" w:rsidRPr="001B03C7">
        <w:rPr>
          <w:rFonts w:ascii="Arial" w:hAnsi="Arial" w:cs="Arial"/>
          <w:sz w:val="24"/>
          <w:szCs w:val="24"/>
        </w:rPr>
        <w:t>prevede la ristrutturazione di viale Marconi proprio in funzione del trasporto pubblico;</w:t>
      </w:r>
      <w:r w:rsidR="00B33C20">
        <w:rPr>
          <w:rFonts w:ascii="Arial" w:hAnsi="Arial" w:cs="Arial"/>
          <w:sz w:val="24"/>
          <w:szCs w:val="24"/>
        </w:rPr>
        <w:t xml:space="preserve"> </w:t>
      </w:r>
      <w:r w:rsidR="00F85EF9">
        <w:rPr>
          <w:rFonts w:ascii="Arial" w:hAnsi="Arial" w:cs="Arial"/>
          <w:sz w:val="24"/>
          <w:szCs w:val="24"/>
        </w:rPr>
        <w:t>ma anche la sistemazione del primo tratto di Corso Vittorio Emanuele II,</w:t>
      </w:r>
      <w:r w:rsidR="00837315" w:rsidRPr="00837315">
        <w:rPr>
          <w:rFonts w:ascii="Arial" w:hAnsi="Arial" w:cs="Arial"/>
          <w:color w:val="00B0F0"/>
          <w:sz w:val="24"/>
          <w:szCs w:val="24"/>
        </w:rPr>
        <w:t xml:space="preserve"> </w:t>
      </w:r>
      <w:r w:rsidR="00837315" w:rsidRPr="00B33C20">
        <w:rPr>
          <w:rFonts w:ascii="Arial" w:hAnsi="Arial" w:cs="Arial"/>
          <w:sz w:val="24"/>
          <w:szCs w:val="24"/>
        </w:rPr>
        <w:t>realizzat</w:t>
      </w:r>
      <w:r w:rsidR="00B33C20">
        <w:rPr>
          <w:rFonts w:ascii="Arial" w:hAnsi="Arial" w:cs="Arial"/>
          <w:sz w:val="24"/>
          <w:szCs w:val="24"/>
        </w:rPr>
        <w:t>o da una Giunta con maggioranza</w:t>
      </w:r>
      <w:r w:rsidR="00837315" w:rsidRPr="00B33C20">
        <w:rPr>
          <w:rFonts w:ascii="Arial" w:hAnsi="Arial" w:cs="Arial"/>
          <w:sz w:val="24"/>
          <w:szCs w:val="24"/>
        </w:rPr>
        <w:t xml:space="preserve"> simile a quella di oggi, che è stato pensato ed allestito proprio a tal fine.</w:t>
      </w:r>
      <w:r w:rsidR="00837315">
        <w:rPr>
          <w:rFonts w:ascii="Arial" w:hAnsi="Arial" w:cs="Arial"/>
          <w:sz w:val="24"/>
          <w:szCs w:val="24"/>
        </w:rPr>
        <w:t xml:space="preserve"> </w:t>
      </w:r>
    </w:p>
    <w:p w:rsidR="00B44973" w:rsidRDefault="00F85EF9" w:rsidP="001443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Resta indefinito, ancora,</w:t>
      </w:r>
      <w:r w:rsidR="00CA1564">
        <w:rPr>
          <w:rFonts w:ascii="Arial" w:hAnsi="Arial" w:cs="Arial"/>
          <w:sz w:val="24"/>
          <w:szCs w:val="24"/>
        </w:rPr>
        <w:t xml:space="preserve"> il “servizio a scala urbana” (</w:t>
      </w:r>
      <w:r>
        <w:rPr>
          <w:rFonts w:ascii="Arial" w:hAnsi="Arial" w:cs="Arial"/>
          <w:sz w:val="24"/>
          <w:szCs w:val="24"/>
        </w:rPr>
        <w:t>Teatro? Biblioteca? altro?) come se fosse ininfluente per la progettazione.</w:t>
      </w:r>
    </w:p>
    <w:p w:rsidR="00B44973" w:rsidRDefault="00F85EF9" w:rsidP="001443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annuncia l’intervento </w:t>
      </w:r>
      <w:r w:rsidR="00B33C20">
        <w:rPr>
          <w:rFonts w:ascii="Arial" w:hAnsi="Arial" w:cs="Arial"/>
          <w:sz w:val="24"/>
          <w:szCs w:val="24"/>
        </w:rPr>
        <w:t xml:space="preserve">della Fondazione </w:t>
      </w:r>
      <w:proofErr w:type="spellStart"/>
      <w:r w:rsidR="00B33C20">
        <w:rPr>
          <w:rFonts w:ascii="Arial" w:hAnsi="Arial" w:cs="Arial"/>
          <w:sz w:val="24"/>
          <w:szCs w:val="24"/>
        </w:rPr>
        <w:t>Pescarabruzzo</w:t>
      </w:r>
      <w:proofErr w:type="spellEnd"/>
      <w:r w:rsidR="00B33C20">
        <w:rPr>
          <w:rFonts w:ascii="Arial" w:hAnsi="Arial" w:cs="Arial"/>
          <w:sz w:val="24"/>
          <w:szCs w:val="24"/>
        </w:rPr>
        <w:t xml:space="preserve">, </w:t>
      </w:r>
      <w:r w:rsidR="00837315" w:rsidRPr="00B33C2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</w:t>
      </w:r>
      <w:r w:rsidR="00CA1564">
        <w:rPr>
          <w:rFonts w:ascii="Arial" w:hAnsi="Arial" w:cs="Arial"/>
          <w:sz w:val="24"/>
          <w:szCs w:val="24"/>
        </w:rPr>
        <w:t>a non se ne hanno dettagli</w:t>
      </w:r>
      <w:r w:rsidR="00B33C20" w:rsidRPr="00B33C20">
        <w:rPr>
          <w:rFonts w:ascii="Arial" w:hAnsi="Arial" w:cs="Arial"/>
          <w:sz w:val="24"/>
          <w:szCs w:val="24"/>
        </w:rPr>
        <w:t>)</w:t>
      </w:r>
      <w:r w:rsidR="00B33C20">
        <w:rPr>
          <w:rFonts w:ascii="Arial" w:hAnsi="Arial" w:cs="Arial"/>
          <w:sz w:val="24"/>
          <w:szCs w:val="24"/>
        </w:rPr>
        <w:t xml:space="preserve"> e l’</w:t>
      </w:r>
      <w:r w:rsidR="00837315" w:rsidRPr="00B33C20">
        <w:rPr>
          <w:rFonts w:ascii="Arial" w:hAnsi="Arial" w:cs="Arial"/>
          <w:sz w:val="24"/>
          <w:szCs w:val="24"/>
        </w:rPr>
        <w:t>incremento dei fondi regionali</w:t>
      </w:r>
      <w:r>
        <w:rPr>
          <w:rFonts w:ascii="Arial" w:hAnsi="Arial" w:cs="Arial"/>
          <w:sz w:val="24"/>
          <w:szCs w:val="24"/>
        </w:rPr>
        <w:t xml:space="preserve">; oltre </w:t>
      </w:r>
      <w:r w:rsidR="00CA156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i 12 milioni del </w:t>
      </w:r>
      <w:proofErr w:type="spellStart"/>
      <w:r>
        <w:rPr>
          <w:rFonts w:ascii="Arial" w:hAnsi="Arial" w:cs="Arial"/>
          <w:sz w:val="24"/>
          <w:szCs w:val="24"/>
        </w:rPr>
        <w:t>Masterplan</w:t>
      </w:r>
      <w:proofErr w:type="spellEnd"/>
      <w:r w:rsidR="00B33C20">
        <w:rPr>
          <w:rFonts w:ascii="Arial" w:hAnsi="Arial" w:cs="Arial"/>
          <w:sz w:val="24"/>
          <w:szCs w:val="24"/>
        </w:rPr>
        <w:t xml:space="preserve"> sono stati spostati </w:t>
      </w:r>
      <w:r>
        <w:rPr>
          <w:rFonts w:ascii="Arial" w:hAnsi="Arial" w:cs="Arial"/>
          <w:sz w:val="24"/>
          <w:szCs w:val="24"/>
        </w:rPr>
        <w:t>sull’area i 3,8 milion</w:t>
      </w:r>
      <w:r w:rsidR="00CA1564">
        <w:rPr>
          <w:rFonts w:ascii="Arial" w:hAnsi="Arial" w:cs="Arial"/>
          <w:sz w:val="24"/>
          <w:szCs w:val="24"/>
        </w:rPr>
        <w:t>i destinati al Museo del Mare (</w:t>
      </w:r>
      <w:r>
        <w:rPr>
          <w:rFonts w:ascii="Arial" w:hAnsi="Arial" w:cs="Arial"/>
          <w:sz w:val="24"/>
          <w:szCs w:val="24"/>
        </w:rPr>
        <w:t>facendone la ennesima incompiuta, ormai da anni)</w:t>
      </w:r>
      <w:r w:rsidR="004648F8">
        <w:rPr>
          <w:rFonts w:ascii="Arial" w:hAnsi="Arial" w:cs="Arial"/>
          <w:sz w:val="24"/>
          <w:szCs w:val="24"/>
        </w:rPr>
        <w:t xml:space="preserve"> </w:t>
      </w:r>
      <w:r w:rsidR="00B44973">
        <w:rPr>
          <w:rFonts w:ascii="Arial" w:hAnsi="Arial" w:cs="Arial"/>
          <w:sz w:val="24"/>
          <w:szCs w:val="24"/>
        </w:rPr>
        <w:t>ed altri (2 o 4</w:t>
      </w:r>
      <w:r w:rsidR="00837315">
        <w:rPr>
          <w:rFonts w:ascii="Arial" w:hAnsi="Arial" w:cs="Arial"/>
          <w:sz w:val="24"/>
          <w:szCs w:val="24"/>
        </w:rPr>
        <w:t xml:space="preserve"> </w:t>
      </w:r>
      <w:r w:rsidR="00837315" w:rsidRPr="00B33C20">
        <w:rPr>
          <w:rFonts w:ascii="Arial" w:hAnsi="Arial" w:cs="Arial"/>
          <w:sz w:val="24"/>
          <w:szCs w:val="24"/>
        </w:rPr>
        <w:t>milioni</w:t>
      </w:r>
      <w:r>
        <w:rPr>
          <w:rFonts w:ascii="Arial" w:hAnsi="Arial" w:cs="Arial"/>
          <w:sz w:val="24"/>
          <w:szCs w:val="24"/>
        </w:rPr>
        <w:t>) verranno erogati dalla Regione.</w:t>
      </w:r>
    </w:p>
    <w:p w:rsidR="0046732F" w:rsidRDefault="00F85EF9" w:rsidP="001443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si vede</w:t>
      </w:r>
      <w:r w:rsidR="00B449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una provvista finanziaria ragguardevole </w:t>
      </w:r>
      <w:r w:rsidR="00B44973">
        <w:rPr>
          <w:rFonts w:ascii="Arial" w:hAnsi="Arial" w:cs="Arial"/>
          <w:sz w:val="24"/>
          <w:szCs w:val="24"/>
        </w:rPr>
        <w:t xml:space="preserve">che </w:t>
      </w:r>
      <w:r w:rsidR="004648F8">
        <w:rPr>
          <w:rFonts w:ascii="Arial" w:hAnsi="Arial" w:cs="Arial"/>
          <w:sz w:val="24"/>
          <w:szCs w:val="24"/>
        </w:rPr>
        <w:t>consentirebbe una progettazione di grande respiro, proiettat</w:t>
      </w:r>
      <w:r w:rsidR="00B44973">
        <w:rPr>
          <w:rFonts w:ascii="Arial" w:hAnsi="Arial" w:cs="Arial"/>
          <w:sz w:val="24"/>
          <w:szCs w:val="24"/>
        </w:rPr>
        <w:t>a</w:t>
      </w:r>
      <w:r w:rsidR="0046732F">
        <w:rPr>
          <w:rFonts w:ascii="Arial" w:hAnsi="Arial" w:cs="Arial"/>
          <w:sz w:val="24"/>
          <w:szCs w:val="24"/>
        </w:rPr>
        <w:t xml:space="preserve"> nel futuro della C</w:t>
      </w:r>
      <w:r w:rsidR="004648F8">
        <w:rPr>
          <w:rFonts w:ascii="Arial" w:hAnsi="Arial" w:cs="Arial"/>
          <w:sz w:val="24"/>
          <w:szCs w:val="24"/>
        </w:rPr>
        <w:t xml:space="preserve">ittà in termini di maggiore lungimiranza, </w:t>
      </w:r>
      <w:r w:rsidR="004648F8" w:rsidRPr="00B33C20">
        <w:rPr>
          <w:rFonts w:ascii="Arial" w:hAnsi="Arial" w:cs="Arial"/>
          <w:sz w:val="24"/>
          <w:szCs w:val="24"/>
        </w:rPr>
        <w:t>che si misuri con</w:t>
      </w:r>
      <w:r w:rsidR="00B33C20">
        <w:rPr>
          <w:rFonts w:ascii="Arial" w:hAnsi="Arial" w:cs="Arial"/>
          <w:sz w:val="24"/>
          <w:szCs w:val="24"/>
        </w:rPr>
        <w:t xml:space="preserve"> </w:t>
      </w:r>
      <w:r w:rsidR="004648F8" w:rsidRPr="0046732F">
        <w:rPr>
          <w:rFonts w:ascii="Arial" w:hAnsi="Arial" w:cs="Arial"/>
          <w:strike/>
          <w:sz w:val="24"/>
          <w:szCs w:val="24"/>
        </w:rPr>
        <w:t>i</w:t>
      </w:r>
      <w:r w:rsidR="004648F8">
        <w:rPr>
          <w:rFonts w:ascii="Arial" w:hAnsi="Arial" w:cs="Arial"/>
          <w:sz w:val="24"/>
          <w:szCs w:val="24"/>
        </w:rPr>
        <w:t xml:space="preserve"> fenomeni di cambiamento climatico in corso</w:t>
      </w:r>
      <w:r w:rsidR="00E140D9">
        <w:rPr>
          <w:rFonts w:ascii="Arial" w:hAnsi="Arial" w:cs="Arial"/>
          <w:sz w:val="24"/>
          <w:szCs w:val="24"/>
        </w:rPr>
        <w:t>,</w:t>
      </w:r>
      <w:r w:rsidR="00B33C20">
        <w:rPr>
          <w:rFonts w:ascii="Arial" w:hAnsi="Arial" w:cs="Arial"/>
          <w:sz w:val="24"/>
          <w:szCs w:val="24"/>
        </w:rPr>
        <w:t xml:space="preserve"> </w:t>
      </w:r>
      <w:r w:rsidR="00E140D9" w:rsidRPr="00B33C20">
        <w:rPr>
          <w:rFonts w:ascii="Arial" w:hAnsi="Arial" w:cs="Arial"/>
          <w:sz w:val="24"/>
          <w:szCs w:val="24"/>
        </w:rPr>
        <w:t xml:space="preserve">con </w:t>
      </w:r>
      <w:r w:rsidR="004648F8" w:rsidRPr="00B33C20">
        <w:rPr>
          <w:rFonts w:ascii="Arial" w:hAnsi="Arial" w:cs="Arial"/>
          <w:sz w:val="24"/>
          <w:szCs w:val="24"/>
        </w:rPr>
        <w:t xml:space="preserve"> </w:t>
      </w:r>
      <w:r w:rsidR="004648F8" w:rsidRPr="00E140D9">
        <w:rPr>
          <w:rFonts w:ascii="Arial" w:hAnsi="Arial" w:cs="Arial"/>
          <w:strike/>
          <w:sz w:val="24"/>
          <w:szCs w:val="24"/>
        </w:rPr>
        <w:t xml:space="preserve"> </w:t>
      </w:r>
      <w:r w:rsidR="004648F8">
        <w:rPr>
          <w:rFonts w:ascii="Arial" w:hAnsi="Arial" w:cs="Arial"/>
          <w:sz w:val="24"/>
          <w:szCs w:val="24"/>
        </w:rPr>
        <w:t xml:space="preserve">l’obiettivo di attribuire nuova bellezza e identità al centro città, con la consapevolezza che un ciclo economico si è ormai concluso.  Un progetto che possa articolarsi per fasi, a partire da una prima restituzione di suolo libero e alberato alla città, per accogliere ulteriori interventi che matureranno. </w:t>
      </w:r>
    </w:p>
    <w:p w:rsidR="00E140D9" w:rsidRDefault="004648F8" w:rsidP="001443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realizzazione delle opere annunciate rischia invece di comprometterne la possibilità. Cred</w:t>
      </w:r>
      <w:r w:rsidR="00B33C20">
        <w:rPr>
          <w:rFonts w:ascii="Arial" w:hAnsi="Arial" w:cs="Arial"/>
          <w:sz w:val="24"/>
          <w:szCs w:val="24"/>
        </w:rPr>
        <w:t>iamo che i Consiglieri comunali</w:t>
      </w:r>
      <w:r w:rsidR="00E140D9">
        <w:rPr>
          <w:rFonts w:ascii="Arial" w:hAnsi="Arial" w:cs="Arial"/>
          <w:sz w:val="24"/>
          <w:szCs w:val="24"/>
        </w:rPr>
        <w:t>,</w:t>
      </w:r>
      <w:r w:rsidR="00B33C20">
        <w:rPr>
          <w:rFonts w:ascii="Arial" w:hAnsi="Arial" w:cs="Arial"/>
          <w:sz w:val="24"/>
          <w:szCs w:val="24"/>
        </w:rPr>
        <w:t xml:space="preserve"> </w:t>
      </w:r>
      <w:r w:rsidR="00695182">
        <w:rPr>
          <w:rFonts w:ascii="Arial" w:hAnsi="Arial" w:cs="Arial"/>
          <w:sz w:val="24"/>
          <w:szCs w:val="24"/>
        </w:rPr>
        <w:t>che voteranno</w:t>
      </w:r>
      <w:r w:rsidR="00E140D9">
        <w:rPr>
          <w:rFonts w:ascii="Arial" w:hAnsi="Arial" w:cs="Arial"/>
          <w:sz w:val="24"/>
          <w:szCs w:val="24"/>
        </w:rPr>
        <w:t>,</w:t>
      </w:r>
      <w:r w:rsidR="00695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la cittadinanza</w:t>
      </w:r>
      <w:r w:rsidR="00862D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95182">
        <w:rPr>
          <w:rFonts w:ascii="Arial" w:hAnsi="Arial" w:cs="Arial"/>
          <w:sz w:val="24"/>
          <w:szCs w:val="24"/>
        </w:rPr>
        <w:t>che esprime da</w:t>
      </w:r>
      <w:r w:rsidR="00CA1564">
        <w:rPr>
          <w:rFonts w:ascii="Arial" w:hAnsi="Arial" w:cs="Arial"/>
          <w:sz w:val="24"/>
          <w:szCs w:val="24"/>
        </w:rPr>
        <w:t xml:space="preserve"> tanto tempo le sue aspettative</w:t>
      </w:r>
      <w:r w:rsidR="00862DBD">
        <w:rPr>
          <w:rFonts w:ascii="Arial" w:hAnsi="Arial" w:cs="Arial"/>
          <w:sz w:val="24"/>
          <w:szCs w:val="24"/>
        </w:rPr>
        <w:t>,</w:t>
      </w:r>
      <w:r w:rsidR="00CA15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debbano esserne consapevoli.</w:t>
      </w:r>
    </w:p>
    <w:p w:rsidR="00E140D9" w:rsidRDefault="00E140D9" w:rsidP="001443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40D9" w:rsidRDefault="00E140D9" w:rsidP="001443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Direttivo della Sezione “L. Gorgoni”</w:t>
      </w:r>
    </w:p>
    <w:p w:rsidR="004648F8" w:rsidRDefault="00E140D9" w:rsidP="001443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Italia Nostra- Pescara</w:t>
      </w:r>
    </w:p>
    <w:p w:rsidR="00333090" w:rsidRPr="00CC2A82" w:rsidRDefault="00333090" w:rsidP="00862DBD">
      <w:pPr>
        <w:jc w:val="both"/>
        <w:rPr>
          <w:rFonts w:ascii="Arial" w:hAnsi="Arial" w:cs="Arial"/>
          <w:sz w:val="24"/>
          <w:szCs w:val="24"/>
        </w:rPr>
      </w:pPr>
    </w:p>
    <w:sectPr w:rsidR="00333090" w:rsidRPr="00CC2A82" w:rsidSect="003330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A69F2"/>
    <w:rsid w:val="00086875"/>
    <w:rsid w:val="00113B15"/>
    <w:rsid w:val="001443CF"/>
    <w:rsid w:val="001B03C7"/>
    <w:rsid w:val="00292676"/>
    <w:rsid w:val="00333090"/>
    <w:rsid w:val="003D4806"/>
    <w:rsid w:val="004648F8"/>
    <w:rsid w:val="0046732F"/>
    <w:rsid w:val="005A2895"/>
    <w:rsid w:val="00681F58"/>
    <w:rsid w:val="00695182"/>
    <w:rsid w:val="007D15B5"/>
    <w:rsid w:val="00837315"/>
    <w:rsid w:val="00862DBD"/>
    <w:rsid w:val="009A4368"/>
    <w:rsid w:val="009A69F2"/>
    <w:rsid w:val="00A23596"/>
    <w:rsid w:val="00B33C20"/>
    <w:rsid w:val="00B44973"/>
    <w:rsid w:val="00CA1564"/>
    <w:rsid w:val="00CC2A82"/>
    <w:rsid w:val="00E140D9"/>
    <w:rsid w:val="00E75498"/>
    <w:rsid w:val="00F8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D6DE2-6659-4E5D-AB07-4721E444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48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D15B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scara@italianostr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4</cp:revision>
  <dcterms:created xsi:type="dcterms:W3CDTF">2020-07-18T22:20:00Z</dcterms:created>
  <dcterms:modified xsi:type="dcterms:W3CDTF">2020-07-19T07:49:00Z</dcterms:modified>
</cp:coreProperties>
</file>