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E360" w14:textId="77777777" w:rsidR="001A1AD9" w:rsidRPr="001A1AD9" w:rsidRDefault="001A1AD9" w:rsidP="001A1AD9">
      <w:pPr>
        <w:jc w:val="center"/>
        <w:rPr>
          <w:rFonts w:ascii="Arial" w:hAnsi="Arial" w:cs="Arial"/>
          <w:b/>
          <w:smallCaps/>
          <w:sz w:val="24"/>
          <w:szCs w:val="24"/>
        </w:rPr>
      </w:pPr>
      <w:r w:rsidRPr="001A1AD9">
        <w:rPr>
          <w:rFonts w:ascii="Arial" w:hAnsi="Arial" w:cs="Arial"/>
          <w:b/>
          <w:smallCaps/>
          <w:sz w:val="24"/>
          <w:szCs w:val="24"/>
        </w:rPr>
        <w:t xml:space="preserve">Sul nuovo tracciato della ferrovia ROMA PESCARA: a rischio la più grande riserva idrica </w:t>
      </w:r>
      <w:proofErr w:type="spellStart"/>
      <w:r w:rsidRPr="001A1AD9">
        <w:rPr>
          <w:rFonts w:ascii="Arial" w:hAnsi="Arial" w:cs="Arial"/>
          <w:b/>
          <w:smallCaps/>
          <w:sz w:val="24"/>
          <w:szCs w:val="24"/>
        </w:rPr>
        <w:t>d’abruzzo</w:t>
      </w:r>
      <w:proofErr w:type="spellEnd"/>
      <w:r w:rsidRPr="001A1AD9">
        <w:rPr>
          <w:rFonts w:ascii="Arial" w:hAnsi="Arial" w:cs="Arial"/>
          <w:b/>
          <w:smallCaps/>
          <w:sz w:val="24"/>
          <w:szCs w:val="24"/>
        </w:rPr>
        <w:t xml:space="preserve"> e aree di natura protetta.</w:t>
      </w:r>
    </w:p>
    <w:p w14:paraId="68AF840F" w14:textId="77777777" w:rsidR="001A1AD9" w:rsidRPr="001A1AD9" w:rsidRDefault="001A1AD9" w:rsidP="001A1AD9">
      <w:pPr>
        <w:jc w:val="center"/>
        <w:rPr>
          <w:rFonts w:ascii="Arial" w:hAnsi="Arial" w:cs="Arial"/>
          <w:b/>
          <w:smallCaps/>
          <w:sz w:val="24"/>
          <w:szCs w:val="24"/>
        </w:rPr>
      </w:pPr>
    </w:p>
    <w:p w14:paraId="306A1768" w14:textId="77777777" w:rsidR="001A1AD9" w:rsidRPr="001A1AD9" w:rsidRDefault="001A1AD9" w:rsidP="001A1AD9">
      <w:pPr>
        <w:jc w:val="center"/>
        <w:rPr>
          <w:rFonts w:ascii="Arial" w:hAnsi="Arial" w:cs="Arial"/>
          <w:b/>
          <w:smallCaps/>
          <w:sz w:val="24"/>
          <w:szCs w:val="24"/>
        </w:rPr>
      </w:pPr>
    </w:p>
    <w:p w14:paraId="7110BB8F" w14:textId="77777777" w:rsidR="001A1AD9" w:rsidRPr="001A1AD9" w:rsidRDefault="001A1AD9" w:rsidP="001A1AD9">
      <w:pPr>
        <w:jc w:val="both"/>
        <w:rPr>
          <w:rFonts w:ascii="Arial" w:hAnsi="Arial" w:cs="Arial"/>
          <w:b/>
          <w:smallCaps/>
          <w:sz w:val="24"/>
          <w:szCs w:val="24"/>
        </w:rPr>
      </w:pPr>
      <w:r w:rsidRPr="001A1AD9">
        <w:rPr>
          <w:rFonts w:ascii="Arial" w:hAnsi="Arial" w:cs="Arial"/>
          <w:b/>
          <w:smallCaps/>
          <w:sz w:val="24"/>
          <w:szCs w:val="24"/>
        </w:rPr>
        <w:t>Premessa</w:t>
      </w:r>
    </w:p>
    <w:p w14:paraId="29F8416E" w14:textId="77777777" w:rsidR="001A1AD9" w:rsidRPr="001A1AD9" w:rsidRDefault="001A1AD9" w:rsidP="001A1AD9">
      <w:pPr>
        <w:jc w:val="both"/>
        <w:rPr>
          <w:rFonts w:ascii="Arial" w:hAnsi="Arial" w:cs="Arial"/>
          <w:bCs/>
          <w:sz w:val="24"/>
          <w:szCs w:val="24"/>
        </w:rPr>
      </w:pPr>
      <w:r w:rsidRPr="001A1AD9">
        <w:rPr>
          <w:rFonts w:ascii="Arial" w:hAnsi="Arial" w:cs="Arial"/>
          <w:bCs/>
          <w:sz w:val="24"/>
          <w:szCs w:val="24"/>
        </w:rPr>
        <w:t xml:space="preserve">L’Associazione Italia Nostra onlus è assolutamente favorevole alla riqualificazione della ferrovia Pescara-Roma, realizzata a partire dal 1871 e completata nel 1880.   </w:t>
      </w:r>
    </w:p>
    <w:p w14:paraId="33F2E2C4" w14:textId="66142E8D" w:rsidR="001A1AD9" w:rsidRPr="001A1AD9" w:rsidRDefault="001A1AD9" w:rsidP="001A1AD9">
      <w:pPr>
        <w:jc w:val="both"/>
        <w:rPr>
          <w:rFonts w:ascii="Arial" w:hAnsi="Arial" w:cs="Arial"/>
          <w:bCs/>
          <w:sz w:val="24"/>
          <w:szCs w:val="24"/>
        </w:rPr>
      </w:pPr>
      <w:r w:rsidRPr="001A1AD9">
        <w:rPr>
          <w:rFonts w:ascii="Arial" w:hAnsi="Arial" w:cs="Arial"/>
          <w:bCs/>
          <w:sz w:val="24"/>
          <w:szCs w:val="24"/>
        </w:rPr>
        <w:t xml:space="preserve">Tuttavia una previsione del progetto di </w:t>
      </w:r>
      <w:proofErr w:type="spellStart"/>
      <w:r w:rsidRPr="001A1AD9">
        <w:rPr>
          <w:rFonts w:ascii="Arial" w:hAnsi="Arial" w:cs="Arial"/>
          <w:bCs/>
          <w:sz w:val="24"/>
          <w:szCs w:val="24"/>
        </w:rPr>
        <w:t>pre</w:t>
      </w:r>
      <w:proofErr w:type="spellEnd"/>
      <w:r w:rsidRPr="001A1AD9">
        <w:rPr>
          <w:rFonts w:ascii="Arial" w:hAnsi="Arial" w:cs="Arial"/>
          <w:bCs/>
          <w:sz w:val="24"/>
          <w:szCs w:val="24"/>
        </w:rPr>
        <w:t xml:space="preserve">-fattibilità redatto da RFI (Rete Ferroviaria Italiana) del Gruppo Ferrovie dello Stato, desta, tra gli altri aspetti sollevati dai sindaci di Chieti e di Manoppello, fortissime </w:t>
      </w:r>
      <w:proofErr w:type="gramStart"/>
      <w:r w:rsidRPr="001A1AD9">
        <w:rPr>
          <w:rFonts w:ascii="Arial" w:hAnsi="Arial" w:cs="Arial"/>
          <w:bCs/>
          <w:sz w:val="24"/>
          <w:szCs w:val="24"/>
        </w:rPr>
        <w:t>preoccupazioni  legate</w:t>
      </w:r>
      <w:proofErr w:type="gramEnd"/>
      <w:r w:rsidRPr="001A1AD9">
        <w:rPr>
          <w:rFonts w:ascii="Arial" w:hAnsi="Arial" w:cs="Arial"/>
          <w:bCs/>
          <w:sz w:val="24"/>
          <w:szCs w:val="24"/>
        </w:rPr>
        <w:t xml:space="preserve"> all’idrogeologia del Monte Morrone interessato dall’opera e all’approvvigionamento idropotabile nella Valle del Pescara.</w:t>
      </w:r>
    </w:p>
    <w:p w14:paraId="07F24FD3" w14:textId="77777777" w:rsidR="001A1AD9" w:rsidRPr="001A1AD9" w:rsidRDefault="001A1AD9" w:rsidP="001A1AD9">
      <w:pPr>
        <w:jc w:val="both"/>
        <w:rPr>
          <w:rFonts w:ascii="Arial" w:hAnsi="Arial" w:cs="Arial"/>
          <w:b/>
          <w:sz w:val="24"/>
          <w:szCs w:val="24"/>
        </w:rPr>
      </w:pPr>
      <w:r w:rsidRPr="001A1AD9">
        <w:rPr>
          <w:rFonts w:ascii="Arial" w:hAnsi="Arial" w:cs="Arial"/>
          <w:b/>
          <w:smallCaps/>
          <w:sz w:val="24"/>
          <w:szCs w:val="24"/>
        </w:rPr>
        <w:t>Le gallerie nel Monte Morrone</w:t>
      </w:r>
      <w:r w:rsidRPr="001A1AD9">
        <w:rPr>
          <w:rFonts w:ascii="Arial" w:hAnsi="Arial" w:cs="Arial"/>
          <w:b/>
          <w:sz w:val="24"/>
          <w:szCs w:val="24"/>
        </w:rPr>
        <w:t>.</w:t>
      </w:r>
    </w:p>
    <w:p w14:paraId="75ED043A" w14:textId="77777777" w:rsidR="001A1AD9" w:rsidRPr="001A1AD9" w:rsidRDefault="001A1AD9" w:rsidP="001A1AD9">
      <w:pPr>
        <w:jc w:val="both"/>
        <w:rPr>
          <w:rFonts w:ascii="Arial" w:hAnsi="Arial" w:cs="Arial"/>
          <w:bCs/>
          <w:sz w:val="24"/>
          <w:szCs w:val="24"/>
        </w:rPr>
      </w:pPr>
      <w:r w:rsidRPr="001A1AD9">
        <w:rPr>
          <w:rFonts w:ascii="Arial" w:hAnsi="Arial" w:cs="Arial"/>
          <w:bCs/>
          <w:sz w:val="24"/>
          <w:szCs w:val="24"/>
        </w:rPr>
        <w:t xml:space="preserve">Tra le “opere d’arte principali” del nuovo tracciato previsto, apprendiamo che </w:t>
      </w:r>
      <w:r w:rsidRPr="001A1AD9">
        <w:rPr>
          <w:rFonts w:ascii="Arial" w:hAnsi="Arial" w:cs="Arial"/>
          <w:b/>
          <w:sz w:val="24"/>
          <w:szCs w:val="24"/>
        </w:rPr>
        <w:t>s’intende realizzare due gallerie, rispettivamente di lunghezza pari a circa 9,8 km e 1,4 km, da Scafa a Pratola Peligna, attraverso il massiccio del Monte Morrone</w:t>
      </w:r>
      <w:r w:rsidRPr="001A1AD9">
        <w:rPr>
          <w:rFonts w:ascii="Arial" w:hAnsi="Arial" w:cs="Arial"/>
          <w:bCs/>
          <w:sz w:val="24"/>
          <w:szCs w:val="24"/>
        </w:rPr>
        <w:t xml:space="preserve">, passando sotto Monte Rotondo elevato 1713 </w:t>
      </w:r>
      <w:proofErr w:type="spellStart"/>
      <w:r w:rsidRPr="001A1AD9">
        <w:rPr>
          <w:rFonts w:ascii="Arial" w:hAnsi="Arial" w:cs="Arial"/>
          <w:bCs/>
          <w:sz w:val="24"/>
          <w:szCs w:val="24"/>
        </w:rPr>
        <w:t>mslm</w:t>
      </w:r>
      <w:proofErr w:type="spellEnd"/>
      <w:r w:rsidRPr="001A1AD9">
        <w:rPr>
          <w:rFonts w:ascii="Arial" w:hAnsi="Arial" w:cs="Arial"/>
          <w:bCs/>
          <w:sz w:val="24"/>
          <w:szCs w:val="24"/>
        </w:rPr>
        <w:t>.</w:t>
      </w:r>
    </w:p>
    <w:p w14:paraId="20C81637" w14:textId="3D36A256" w:rsidR="001A1AD9" w:rsidRPr="001A1AD9" w:rsidRDefault="001A1AD9" w:rsidP="001A1AD9">
      <w:pPr>
        <w:jc w:val="both"/>
        <w:rPr>
          <w:rFonts w:ascii="Arial" w:hAnsi="Arial" w:cs="Arial"/>
          <w:bCs/>
          <w:sz w:val="24"/>
          <w:szCs w:val="24"/>
        </w:rPr>
      </w:pPr>
      <w:r w:rsidRPr="001A1AD9">
        <w:rPr>
          <w:rFonts w:ascii="Arial" w:hAnsi="Arial" w:cs="Arial"/>
          <w:bCs/>
          <w:sz w:val="24"/>
          <w:szCs w:val="24"/>
        </w:rPr>
        <w:t xml:space="preserve">Tempi di realizzazione: </w:t>
      </w:r>
      <w:r w:rsidRPr="003364EA">
        <w:rPr>
          <w:rFonts w:ascii="Arial" w:hAnsi="Arial" w:cs="Arial"/>
          <w:bCs/>
          <w:sz w:val="24"/>
          <w:szCs w:val="24"/>
        </w:rPr>
        <w:t>oltre</w:t>
      </w:r>
      <w:r w:rsidRPr="001A1AD9">
        <w:rPr>
          <w:rFonts w:ascii="Arial" w:hAnsi="Arial" w:cs="Arial"/>
          <w:bCs/>
          <w:sz w:val="24"/>
          <w:szCs w:val="24"/>
        </w:rPr>
        <w:t xml:space="preserve"> 7</w:t>
      </w:r>
      <w:r w:rsidR="003364EA">
        <w:rPr>
          <w:rFonts w:ascii="Arial" w:hAnsi="Arial" w:cs="Arial"/>
          <w:bCs/>
          <w:strike/>
          <w:color w:val="FF0000"/>
          <w:sz w:val="24"/>
          <w:szCs w:val="24"/>
        </w:rPr>
        <w:t xml:space="preserve"> </w:t>
      </w:r>
      <w:r w:rsidRPr="001A1AD9">
        <w:rPr>
          <w:rFonts w:ascii="Arial" w:hAnsi="Arial" w:cs="Arial"/>
          <w:bCs/>
          <w:sz w:val="24"/>
          <w:szCs w:val="24"/>
        </w:rPr>
        <w:t xml:space="preserve">anni, per una spesa stimata in 930 </w:t>
      </w:r>
      <w:proofErr w:type="spellStart"/>
      <w:r w:rsidRPr="001A1AD9">
        <w:rPr>
          <w:rFonts w:ascii="Arial" w:hAnsi="Arial" w:cs="Arial"/>
          <w:bCs/>
          <w:sz w:val="24"/>
          <w:szCs w:val="24"/>
        </w:rPr>
        <w:t>mlioni</w:t>
      </w:r>
      <w:proofErr w:type="spellEnd"/>
      <w:r w:rsidRPr="001A1AD9">
        <w:rPr>
          <w:rFonts w:ascii="Arial" w:hAnsi="Arial" w:cs="Arial"/>
          <w:bCs/>
          <w:sz w:val="24"/>
          <w:szCs w:val="24"/>
        </w:rPr>
        <w:t xml:space="preserve"> di </w:t>
      </w:r>
      <w:r w:rsidRPr="003364EA">
        <w:rPr>
          <w:rFonts w:ascii="Arial" w:hAnsi="Arial" w:cs="Arial"/>
          <w:bCs/>
          <w:strike/>
          <w:sz w:val="24"/>
          <w:szCs w:val="24"/>
        </w:rPr>
        <w:t>€</w:t>
      </w:r>
      <w:r w:rsidR="003364EA" w:rsidRPr="003364EA">
        <w:rPr>
          <w:rFonts w:ascii="Arial" w:hAnsi="Arial" w:cs="Arial"/>
          <w:bCs/>
          <w:strike/>
          <w:sz w:val="24"/>
          <w:szCs w:val="24"/>
        </w:rPr>
        <w:t xml:space="preserve">. </w:t>
      </w:r>
    </w:p>
    <w:p w14:paraId="3708FA3F" w14:textId="77777777" w:rsidR="001A1AD9" w:rsidRPr="001A1AD9" w:rsidRDefault="001A1AD9" w:rsidP="001A1AD9">
      <w:pPr>
        <w:jc w:val="both"/>
        <w:rPr>
          <w:rFonts w:ascii="Arial" w:hAnsi="Arial" w:cs="Arial"/>
          <w:b/>
          <w:sz w:val="24"/>
          <w:szCs w:val="24"/>
          <w:u w:val="single"/>
        </w:rPr>
      </w:pPr>
      <w:proofErr w:type="gramStart"/>
      <w:r w:rsidRPr="001A1AD9">
        <w:rPr>
          <w:rFonts w:ascii="Arial" w:hAnsi="Arial" w:cs="Arial"/>
          <w:b/>
          <w:sz w:val="24"/>
          <w:szCs w:val="24"/>
          <w:u w:val="single"/>
        </w:rPr>
        <w:t>Il nuovo tracciato previsto,</w:t>
      </w:r>
      <w:proofErr w:type="gramEnd"/>
      <w:r w:rsidRPr="001A1AD9">
        <w:rPr>
          <w:rFonts w:ascii="Arial" w:hAnsi="Arial" w:cs="Arial"/>
          <w:b/>
          <w:sz w:val="24"/>
          <w:szCs w:val="24"/>
          <w:u w:val="single"/>
        </w:rPr>
        <w:t xml:space="preserve"> intercetta trasversalmente e pressoché per intero, il flusso della grande falda idrica del Monte Morrone che alimenta le sorgenti del Giardino, captate ad uso potabile e principale acquedotto d’Abruzzo al servizio di tutti i centri abitati della Valle del Pescara, inclusi i capoluoghi Chieti e Pescara.</w:t>
      </w:r>
    </w:p>
    <w:p w14:paraId="6E751A8D" w14:textId="77777777" w:rsidR="001A1AD9" w:rsidRPr="001A1AD9" w:rsidRDefault="001A1AD9" w:rsidP="001A1AD9">
      <w:pPr>
        <w:jc w:val="both"/>
        <w:rPr>
          <w:rFonts w:ascii="Arial" w:hAnsi="Arial" w:cs="Arial"/>
          <w:b/>
          <w:smallCaps/>
          <w:sz w:val="24"/>
          <w:szCs w:val="24"/>
        </w:rPr>
      </w:pPr>
      <w:r w:rsidRPr="001A1AD9">
        <w:rPr>
          <w:rFonts w:ascii="Arial" w:hAnsi="Arial" w:cs="Arial"/>
          <w:b/>
          <w:smallCaps/>
          <w:sz w:val="24"/>
          <w:szCs w:val="24"/>
        </w:rPr>
        <w:t>Note di idrogeologia</w:t>
      </w:r>
    </w:p>
    <w:p w14:paraId="1D8880FF" w14:textId="77777777" w:rsidR="001A1AD9" w:rsidRPr="001A1AD9" w:rsidRDefault="001A1AD9" w:rsidP="001A1AD9">
      <w:pPr>
        <w:jc w:val="both"/>
        <w:rPr>
          <w:rFonts w:ascii="Arial" w:hAnsi="Arial" w:cs="Arial"/>
          <w:sz w:val="24"/>
          <w:szCs w:val="24"/>
        </w:rPr>
      </w:pPr>
      <w:r w:rsidRPr="001A1AD9">
        <w:rPr>
          <w:rFonts w:ascii="Arial" w:hAnsi="Arial" w:cs="Arial"/>
          <w:sz w:val="24"/>
          <w:szCs w:val="24"/>
        </w:rPr>
        <w:t xml:space="preserve">Si fa riferimento, tra l’altro, ad uno studio scientifico sull’idrogeologia del Monte Morrone pubblicato nel Bollettino della Società Geologica Italiana: </w:t>
      </w:r>
      <w:proofErr w:type="gramStart"/>
      <w:r w:rsidRPr="001A1AD9">
        <w:rPr>
          <w:rFonts w:ascii="Arial" w:hAnsi="Arial" w:cs="Arial"/>
          <w:i/>
          <w:iCs/>
          <w:sz w:val="24"/>
          <w:szCs w:val="24"/>
        </w:rPr>
        <w:t>“ Torquato</w:t>
      </w:r>
      <w:proofErr w:type="gramEnd"/>
      <w:r w:rsidRPr="001A1AD9">
        <w:rPr>
          <w:rFonts w:ascii="Arial" w:hAnsi="Arial" w:cs="Arial"/>
          <w:i/>
          <w:iCs/>
          <w:sz w:val="24"/>
          <w:szCs w:val="24"/>
        </w:rPr>
        <w:t xml:space="preserve"> Nanni (</w:t>
      </w:r>
      <w:proofErr w:type="spellStart"/>
      <w:r w:rsidRPr="001A1AD9">
        <w:rPr>
          <w:rFonts w:ascii="Arial" w:hAnsi="Arial" w:cs="Arial"/>
          <w:i/>
          <w:iCs/>
          <w:sz w:val="24"/>
          <w:szCs w:val="24"/>
        </w:rPr>
        <w:t>Univ</w:t>
      </w:r>
      <w:proofErr w:type="spellEnd"/>
      <w:r w:rsidRPr="001A1AD9">
        <w:rPr>
          <w:rFonts w:ascii="Arial" w:hAnsi="Arial" w:cs="Arial"/>
          <w:i/>
          <w:iCs/>
          <w:sz w:val="24"/>
          <w:szCs w:val="24"/>
        </w:rPr>
        <w:t xml:space="preserve">. Politecnica delle Marche), Sergio </w:t>
      </w:r>
      <w:proofErr w:type="spellStart"/>
      <w:r w:rsidRPr="001A1AD9">
        <w:rPr>
          <w:rFonts w:ascii="Arial" w:hAnsi="Arial" w:cs="Arial"/>
          <w:i/>
          <w:iCs/>
          <w:sz w:val="24"/>
          <w:szCs w:val="24"/>
        </w:rPr>
        <w:t>Rusi</w:t>
      </w:r>
      <w:proofErr w:type="spellEnd"/>
      <w:r w:rsidRPr="001A1AD9">
        <w:rPr>
          <w:rFonts w:ascii="Arial" w:hAnsi="Arial" w:cs="Arial"/>
          <w:i/>
          <w:iCs/>
          <w:sz w:val="24"/>
          <w:szCs w:val="24"/>
        </w:rPr>
        <w:t xml:space="preserve"> (</w:t>
      </w:r>
      <w:proofErr w:type="spellStart"/>
      <w:r w:rsidRPr="001A1AD9">
        <w:rPr>
          <w:rFonts w:ascii="Arial" w:hAnsi="Arial" w:cs="Arial"/>
          <w:i/>
          <w:iCs/>
          <w:sz w:val="24"/>
          <w:szCs w:val="24"/>
        </w:rPr>
        <w:t>Univ</w:t>
      </w:r>
      <w:proofErr w:type="spellEnd"/>
      <w:r w:rsidRPr="001A1AD9">
        <w:rPr>
          <w:rFonts w:ascii="Arial" w:hAnsi="Arial" w:cs="Arial"/>
          <w:i/>
          <w:iCs/>
          <w:sz w:val="24"/>
          <w:szCs w:val="24"/>
        </w:rPr>
        <w:t>. Degli Studi G. d’Annunzio- Chieti) e Roberto Salvati - “Idrogeologia della Montagna del Morrone (Appennino Abruzzese): dati preliminari – gennaio 2001”.</w:t>
      </w:r>
      <w:r w:rsidRPr="001A1AD9">
        <w:rPr>
          <w:rFonts w:ascii="Arial" w:hAnsi="Arial" w:cs="Arial"/>
          <w:sz w:val="24"/>
          <w:szCs w:val="24"/>
        </w:rPr>
        <w:t xml:space="preserve">  </w:t>
      </w:r>
    </w:p>
    <w:p w14:paraId="18C96E29" w14:textId="77777777" w:rsidR="001A1AD9" w:rsidRPr="001A1AD9" w:rsidRDefault="001A1AD9" w:rsidP="001A1AD9">
      <w:pPr>
        <w:jc w:val="both"/>
        <w:rPr>
          <w:rFonts w:ascii="Arial" w:hAnsi="Arial" w:cs="Arial"/>
          <w:sz w:val="24"/>
          <w:szCs w:val="24"/>
        </w:rPr>
      </w:pPr>
      <w:r w:rsidRPr="001A1AD9">
        <w:rPr>
          <w:rFonts w:ascii="Arial" w:hAnsi="Arial" w:cs="Arial"/>
          <w:sz w:val="24"/>
          <w:szCs w:val="24"/>
        </w:rPr>
        <w:t xml:space="preserve">Più esattamente lo studio finalizzato alla circolazione idrica sotterranea ha mostrato che la </w:t>
      </w:r>
      <w:proofErr w:type="gramStart"/>
      <w:r w:rsidRPr="001A1AD9">
        <w:rPr>
          <w:rFonts w:ascii="Arial" w:hAnsi="Arial" w:cs="Arial"/>
          <w:sz w:val="24"/>
          <w:szCs w:val="24"/>
        </w:rPr>
        <w:t>struttura  idrogeologica</w:t>
      </w:r>
      <w:proofErr w:type="gramEnd"/>
      <w:r w:rsidRPr="001A1AD9">
        <w:rPr>
          <w:rFonts w:ascii="Arial" w:hAnsi="Arial" w:cs="Arial"/>
          <w:sz w:val="24"/>
          <w:szCs w:val="24"/>
        </w:rPr>
        <w:t xml:space="preserve"> in questione riguarda anche il Morrone-Roccatagliata</w:t>
      </w:r>
      <w:r w:rsidRPr="001A1AD9">
        <w:rPr>
          <w:rFonts w:ascii="Arial" w:hAnsi="Arial" w:cs="Arial"/>
          <w:color w:val="00B0F0"/>
          <w:sz w:val="24"/>
          <w:szCs w:val="24"/>
        </w:rPr>
        <w:t>,</w:t>
      </w:r>
      <w:r w:rsidRPr="001A1AD9">
        <w:rPr>
          <w:rFonts w:ascii="Arial" w:hAnsi="Arial" w:cs="Arial"/>
          <w:sz w:val="24"/>
          <w:szCs w:val="24"/>
        </w:rPr>
        <w:t xml:space="preserve"> dal momento che l’acqua del complesso idrogeologico del Morrone alimenta anche il tratto medio e basso del fiume Tirino. </w:t>
      </w:r>
      <w:proofErr w:type="gramStart"/>
      <w:r w:rsidRPr="001A1AD9">
        <w:rPr>
          <w:rFonts w:ascii="Arial" w:hAnsi="Arial" w:cs="Arial"/>
          <w:sz w:val="24"/>
          <w:szCs w:val="24"/>
        </w:rPr>
        <w:t>L’acquiclude infatti</w:t>
      </w:r>
      <w:proofErr w:type="gramEnd"/>
      <w:r w:rsidRPr="001A1AD9">
        <w:rPr>
          <w:rFonts w:ascii="Arial" w:hAnsi="Arial" w:cs="Arial"/>
          <w:sz w:val="24"/>
          <w:szCs w:val="24"/>
        </w:rPr>
        <w:t xml:space="preserve"> è situato a monte di Bussi officine, nella cui area sono ubicate importanti sorgenti. Le sorgenti alimentate dalla falda del Morrone, </w:t>
      </w:r>
      <w:proofErr w:type="gramStart"/>
      <w:r w:rsidRPr="001A1AD9">
        <w:rPr>
          <w:rFonts w:ascii="Arial" w:hAnsi="Arial" w:cs="Arial"/>
          <w:sz w:val="24"/>
          <w:szCs w:val="24"/>
        </w:rPr>
        <w:t>censite,  sono</w:t>
      </w:r>
      <w:proofErr w:type="gramEnd"/>
      <w:r w:rsidRPr="001A1AD9">
        <w:rPr>
          <w:rFonts w:ascii="Arial" w:hAnsi="Arial" w:cs="Arial"/>
          <w:sz w:val="24"/>
          <w:szCs w:val="24"/>
        </w:rPr>
        <w:t xml:space="preserve"> 37, riportate nella tabella che segue in ordine di elevazione di quota.</w:t>
      </w:r>
    </w:p>
    <w:tbl>
      <w:tblPr>
        <w:tblStyle w:val="Grigliatabella"/>
        <w:tblW w:w="0" w:type="auto"/>
        <w:jc w:val="center"/>
        <w:tblLook w:val="04A0" w:firstRow="1" w:lastRow="0" w:firstColumn="1" w:lastColumn="0" w:noHBand="0" w:noVBand="1"/>
      </w:tblPr>
      <w:tblGrid>
        <w:gridCol w:w="1070"/>
        <w:gridCol w:w="3392"/>
        <w:gridCol w:w="1418"/>
        <w:gridCol w:w="990"/>
        <w:gridCol w:w="1201"/>
      </w:tblGrid>
      <w:tr w:rsidR="001A1AD9" w:rsidRPr="001A1AD9" w14:paraId="1DDEE3BF" w14:textId="77777777" w:rsidTr="003364EA">
        <w:trPr>
          <w:trHeight w:val="560"/>
          <w:jc w:val="center"/>
        </w:trPr>
        <w:tc>
          <w:tcPr>
            <w:tcW w:w="1070" w:type="dxa"/>
            <w:tcBorders>
              <w:top w:val="single" w:sz="4" w:space="0" w:color="auto"/>
              <w:left w:val="single" w:sz="4" w:space="0" w:color="auto"/>
              <w:bottom w:val="single" w:sz="4" w:space="0" w:color="auto"/>
              <w:right w:val="single" w:sz="4" w:space="0" w:color="auto"/>
            </w:tcBorders>
            <w:hideMark/>
          </w:tcPr>
          <w:p w14:paraId="0293E53A"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Numero</w:t>
            </w:r>
          </w:p>
        </w:tc>
        <w:tc>
          <w:tcPr>
            <w:tcW w:w="3392" w:type="dxa"/>
            <w:tcBorders>
              <w:top w:val="single" w:sz="4" w:space="0" w:color="auto"/>
              <w:left w:val="single" w:sz="4" w:space="0" w:color="auto"/>
              <w:bottom w:val="single" w:sz="4" w:space="0" w:color="auto"/>
              <w:right w:val="single" w:sz="4" w:space="0" w:color="auto"/>
            </w:tcBorders>
            <w:hideMark/>
          </w:tcPr>
          <w:p w14:paraId="7ECD9CBC"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Sorgente</w:t>
            </w:r>
          </w:p>
        </w:tc>
        <w:tc>
          <w:tcPr>
            <w:tcW w:w="1418" w:type="dxa"/>
            <w:tcBorders>
              <w:top w:val="single" w:sz="4" w:space="0" w:color="auto"/>
              <w:left w:val="single" w:sz="4" w:space="0" w:color="auto"/>
              <w:bottom w:val="single" w:sz="4" w:space="0" w:color="auto"/>
              <w:right w:val="single" w:sz="4" w:space="0" w:color="auto"/>
            </w:tcBorders>
            <w:hideMark/>
          </w:tcPr>
          <w:p w14:paraId="3102E11F"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Quota</w:t>
            </w:r>
          </w:p>
        </w:tc>
        <w:tc>
          <w:tcPr>
            <w:tcW w:w="990" w:type="dxa"/>
            <w:tcBorders>
              <w:top w:val="single" w:sz="4" w:space="0" w:color="auto"/>
              <w:left w:val="single" w:sz="4" w:space="0" w:color="auto"/>
              <w:bottom w:val="single" w:sz="4" w:space="0" w:color="auto"/>
              <w:right w:val="single" w:sz="4" w:space="0" w:color="auto"/>
            </w:tcBorders>
            <w:hideMark/>
          </w:tcPr>
          <w:p w14:paraId="56832060"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Portata max</w:t>
            </w:r>
          </w:p>
        </w:tc>
        <w:tc>
          <w:tcPr>
            <w:tcW w:w="1201" w:type="dxa"/>
            <w:tcBorders>
              <w:top w:val="single" w:sz="4" w:space="0" w:color="auto"/>
              <w:left w:val="single" w:sz="4" w:space="0" w:color="auto"/>
              <w:bottom w:val="single" w:sz="4" w:space="0" w:color="auto"/>
              <w:right w:val="single" w:sz="4" w:space="0" w:color="auto"/>
            </w:tcBorders>
            <w:hideMark/>
          </w:tcPr>
          <w:p w14:paraId="7F7DF2F7"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Portata min</w:t>
            </w:r>
          </w:p>
        </w:tc>
      </w:tr>
      <w:tr w:rsidR="001A1AD9" w:rsidRPr="001A1AD9" w14:paraId="1CBC0C61" w14:textId="77777777" w:rsidTr="003364EA">
        <w:trPr>
          <w:trHeight w:val="291"/>
          <w:jc w:val="center"/>
        </w:trPr>
        <w:tc>
          <w:tcPr>
            <w:tcW w:w="1070" w:type="dxa"/>
            <w:tcBorders>
              <w:top w:val="single" w:sz="4" w:space="0" w:color="auto"/>
              <w:left w:val="single" w:sz="4" w:space="0" w:color="auto"/>
              <w:bottom w:val="single" w:sz="4" w:space="0" w:color="auto"/>
              <w:right w:val="single" w:sz="4" w:space="0" w:color="auto"/>
            </w:tcBorders>
            <w:hideMark/>
          </w:tcPr>
          <w:p w14:paraId="0AD3CD2A"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w:t>
            </w:r>
          </w:p>
        </w:tc>
        <w:tc>
          <w:tcPr>
            <w:tcW w:w="3392" w:type="dxa"/>
            <w:tcBorders>
              <w:top w:val="single" w:sz="4" w:space="0" w:color="auto"/>
              <w:left w:val="single" w:sz="4" w:space="0" w:color="auto"/>
              <w:bottom w:val="single" w:sz="4" w:space="0" w:color="auto"/>
              <w:right w:val="single" w:sz="4" w:space="0" w:color="auto"/>
            </w:tcBorders>
            <w:hideMark/>
          </w:tcPr>
          <w:p w14:paraId="7A726F43"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Casette</w:t>
            </w:r>
          </w:p>
        </w:tc>
        <w:tc>
          <w:tcPr>
            <w:tcW w:w="1418" w:type="dxa"/>
            <w:tcBorders>
              <w:top w:val="single" w:sz="4" w:space="0" w:color="auto"/>
              <w:left w:val="single" w:sz="4" w:space="0" w:color="auto"/>
              <w:bottom w:val="single" w:sz="4" w:space="0" w:color="auto"/>
              <w:right w:val="single" w:sz="4" w:space="0" w:color="auto"/>
            </w:tcBorders>
            <w:hideMark/>
          </w:tcPr>
          <w:p w14:paraId="13236796"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1373</w:t>
            </w:r>
          </w:p>
        </w:tc>
        <w:tc>
          <w:tcPr>
            <w:tcW w:w="990" w:type="dxa"/>
            <w:tcBorders>
              <w:top w:val="single" w:sz="4" w:space="0" w:color="auto"/>
              <w:left w:val="single" w:sz="4" w:space="0" w:color="auto"/>
              <w:bottom w:val="single" w:sz="4" w:space="0" w:color="auto"/>
              <w:right w:val="single" w:sz="4" w:space="0" w:color="auto"/>
            </w:tcBorders>
            <w:hideMark/>
          </w:tcPr>
          <w:p w14:paraId="50499DEA"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c>
          <w:tcPr>
            <w:tcW w:w="1201" w:type="dxa"/>
            <w:tcBorders>
              <w:top w:val="single" w:sz="4" w:space="0" w:color="auto"/>
              <w:left w:val="single" w:sz="4" w:space="0" w:color="auto"/>
              <w:bottom w:val="single" w:sz="4" w:space="0" w:color="auto"/>
              <w:right w:val="single" w:sz="4" w:space="0" w:color="auto"/>
            </w:tcBorders>
            <w:hideMark/>
          </w:tcPr>
          <w:p w14:paraId="333BEB3B"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r>
      <w:tr w:rsidR="001A1AD9" w:rsidRPr="001A1AD9" w14:paraId="06DCC742"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7533A5D3"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w:t>
            </w:r>
          </w:p>
        </w:tc>
        <w:tc>
          <w:tcPr>
            <w:tcW w:w="3392" w:type="dxa"/>
            <w:tcBorders>
              <w:top w:val="single" w:sz="4" w:space="0" w:color="auto"/>
              <w:left w:val="single" w:sz="4" w:space="0" w:color="auto"/>
              <w:bottom w:val="single" w:sz="4" w:space="0" w:color="auto"/>
              <w:right w:val="single" w:sz="4" w:space="0" w:color="auto"/>
            </w:tcBorders>
            <w:hideMark/>
          </w:tcPr>
          <w:p w14:paraId="596D7F85" w14:textId="77777777" w:rsidR="001A1AD9" w:rsidRPr="001A1AD9" w:rsidRDefault="001A1AD9">
            <w:pPr>
              <w:spacing w:after="0" w:line="240" w:lineRule="auto"/>
              <w:jc w:val="both"/>
              <w:rPr>
                <w:rFonts w:ascii="Arial" w:hAnsi="Arial" w:cs="Arial"/>
                <w:sz w:val="24"/>
                <w:szCs w:val="24"/>
              </w:rPr>
            </w:pPr>
            <w:proofErr w:type="spellStart"/>
            <w:r w:rsidRPr="001A1AD9">
              <w:rPr>
                <w:rFonts w:ascii="Arial" w:hAnsi="Arial" w:cs="Arial"/>
                <w:sz w:val="24"/>
                <w:szCs w:val="24"/>
              </w:rPr>
              <w:t>F.di</w:t>
            </w:r>
            <w:proofErr w:type="spellEnd"/>
            <w:r w:rsidRPr="001A1AD9">
              <w:rPr>
                <w:rFonts w:ascii="Arial" w:hAnsi="Arial" w:cs="Arial"/>
                <w:sz w:val="24"/>
                <w:szCs w:val="24"/>
              </w:rPr>
              <w:t xml:space="preserve"> Forca</w:t>
            </w:r>
          </w:p>
        </w:tc>
        <w:tc>
          <w:tcPr>
            <w:tcW w:w="1418" w:type="dxa"/>
            <w:tcBorders>
              <w:top w:val="single" w:sz="4" w:space="0" w:color="auto"/>
              <w:left w:val="single" w:sz="4" w:space="0" w:color="auto"/>
              <w:bottom w:val="single" w:sz="4" w:space="0" w:color="auto"/>
              <w:right w:val="single" w:sz="4" w:space="0" w:color="auto"/>
            </w:tcBorders>
            <w:hideMark/>
          </w:tcPr>
          <w:p w14:paraId="58C1F27F"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1270</w:t>
            </w:r>
          </w:p>
        </w:tc>
        <w:tc>
          <w:tcPr>
            <w:tcW w:w="990" w:type="dxa"/>
            <w:tcBorders>
              <w:top w:val="single" w:sz="4" w:space="0" w:color="auto"/>
              <w:left w:val="single" w:sz="4" w:space="0" w:color="auto"/>
              <w:bottom w:val="single" w:sz="4" w:space="0" w:color="auto"/>
              <w:right w:val="single" w:sz="4" w:space="0" w:color="auto"/>
            </w:tcBorders>
            <w:hideMark/>
          </w:tcPr>
          <w:p w14:paraId="2380E288"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 xml:space="preserve">0,7 </w:t>
            </w:r>
          </w:p>
        </w:tc>
        <w:tc>
          <w:tcPr>
            <w:tcW w:w="1201" w:type="dxa"/>
            <w:tcBorders>
              <w:top w:val="single" w:sz="4" w:space="0" w:color="auto"/>
              <w:left w:val="single" w:sz="4" w:space="0" w:color="auto"/>
              <w:bottom w:val="single" w:sz="4" w:space="0" w:color="auto"/>
              <w:right w:val="single" w:sz="4" w:space="0" w:color="auto"/>
            </w:tcBorders>
            <w:hideMark/>
          </w:tcPr>
          <w:p w14:paraId="227F4091"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0,1</w:t>
            </w:r>
          </w:p>
        </w:tc>
      </w:tr>
      <w:tr w:rsidR="001A1AD9" w:rsidRPr="001A1AD9" w14:paraId="434A2DCC"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5ED4D484"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w:t>
            </w:r>
          </w:p>
        </w:tc>
        <w:tc>
          <w:tcPr>
            <w:tcW w:w="3392" w:type="dxa"/>
            <w:tcBorders>
              <w:top w:val="single" w:sz="4" w:space="0" w:color="auto"/>
              <w:left w:val="single" w:sz="4" w:space="0" w:color="auto"/>
              <w:bottom w:val="single" w:sz="4" w:space="0" w:color="auto"/>
              <w:right w:val="single" w:sz="4" w:space="0" w:color="auto"/>
            </w:tcBorders>
            <w:hideMark/>
          </w:tcPr>
          <w:p w14:paraId="25E9A5DE"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Le Vacche</w:t>
            </w:r>
          </w:p>
        </w:tc>
        <w:tc>
          <w:tcPr>
            <w:tcW w:w="1418" w:type="dxa"/>
            <w:tcBorders>
              <w:top w:val="single" w:sz="4" w:space="0" w:color="auto"/>
              <w:left w:val="single" w:sz="4" w:space="0" w:color="auto"/>
              <w:bottom w:val="single" w:sz="4" w:space="0" w:color="auto"/>
              <w:right w:val="single" w:sz="4" w:space="0" w:color="auto"/>
            </w:tcBorders>
            <w:hideMark/>
          </w:tcPr>
          <w:p w14:paraId="0F8D0E4B"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1250</w:t>
            </w:r>
          </w:p>
        </w:tc>
        <w:tc>
          <w:tcPr>
            <w:tcW w:w="990" w:type="dxa"/>
            <w:tcBorders>
              <w:top w:val="single" w:sz="4" w:space="0" w:color="auto"/>
              <w:left w:val="single" w:sz="4" w:space="0" w:color="auto"/>
              <w:bottom w:val="single" w:sz="4" w:space="0" w:color="auto"/>
              <w:right w:val="single" w:sz="4" w:space="0" w:color="auto"/>
            </w:tcBorders>
            <w:hideMark/>
          </w:tcPr>
          <w:p w14:paraId="316A0227"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c>
          <w:tcPr>
            <w:tcW w:w="1201" w:type="dxa"/>
            <w:tcBorders>
              <w:top w:val="single" w:sz="4" w:space="0" w:color="auto"/>
              <w:left w:val="single" w:sz="4" w:space="0" w:color="auto"/>
              <w:bottom w:val="single" w:sz="4" w:space="0" w:color="auto"/>
              <w:right w:val="single" w:sz="4" w:space="0" w:color="auto"/>
            </w:tcBorders>
            <w:hideMark/>
          </w:tcPr>
          <w:p w14:paraId="4AE160C4"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r>
      <w:tr w:rsidR="001A1AD9" w:rsidRPr="001A1AD9" w14:paraId="6693551A"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0FCBC8D9"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4</w:t>
            </w:r>
          </w:p>
        </w:tc>
        <w:tc>
          <w:tcPr>
            <w:tcW w:w="3392" w:type="dxa"/>
            <w:tcBorders>
              <w:top w:val="single" w:sz="4" w:space="0" w:color="auto"/>
              <w:left w:val="single" w:sz="4" w:space="0" w:color="auto"/>
              <w:bottom w:val="single" w:sz="4" w:space="0" w:color="auto"/>
              <w:right w:val="single" w:sz="4" w:space="0" w:color="auto"/>
            </w:tcBorders>
            <w:hideMark/>
          </w:tcPr>
          <w:p w14:paraId="17E4E93A"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F. Cicuta</w:t>
            </w:r>
          </w:p>
        </w:tc>
        <w:tc>
          <w:tcPr>
            <w:tcW w:w="1418" w:type="dxa"/>
            <w:tcBorders>
              <w:top w:val="single" w:sz="4" w:space="0" w:color="auto"/>
              <w:left w:val="single" w:sz="4" w:space="0" w:color="auto"/>
              <w:bottom w:val="single" w:sz="4" w:space="0" w:color="auto"/>
              <w:right w:val="single" w:sz="4" w:space="0" w:color="auto"/>
            </w:tcBorders>
            <w:hideMark/>
          </w:tcPr>
          <w:p w14:paraId="43D418FB"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1200</w:t>
            </w:r>
          </w:p>
        </w:tc>
        <w:tc>
          <w:tcPr>
            <w:tcW w:w="990" w:type="dxa"/>
            <w:tcBorders>
              <w:top w:val="single" w:sz="4" w:space="0" w:color="auto"/>
              <w:left w:val="single" w:sz="4" w:space="0" w:color="auto"/>
              <w:bottom w:val="single" w:sz="4" w:space="0" w:color="auto"/>
              <w:right w:val="single" w:sz="4" w:space="0" w:color="auto"/>
            </w:tcBorders>
            <w:hideMark/>
          </w:tcPr>
          <w:p w14:paraId="3ACF36E4"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23,6</w:t>
            </w:r>
          </w:p>
        </w:tc>
        <w:tc>
          <w:tcPr>
            <w:tcW w:w="1201" w:type="dxa"/>
            <w:tcBorders>
              <w:top w:val="single" w:sz="4" w:space="0" w:color="auto"/>
              <w:left w:val="single" w:sz="4" w:space="0" w:color="auto"/>
              <w:bottom w:val="single" w:sz="4" w:space="0" w:color="auto"/>
              <w:right w:val="single" w:sz="4" w:space="0" w:color="auto"/>
            </w:tcBorders>
            <w:hideMark/>
          </w:tcPr>
          <w:p w14:paraId="3A799D46"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2,6</w:t>
            </w:r>
          </w:p>
        </w:tc>
      </w:tr>
      <w:tr w:rsidR="001A1AD9" w:rsidRPr="001A1AD9" w14:paraId="4B34A80B"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3D34BC02"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lastRenderedPageBreak/>
              <w:t>5</w:t>
            </w:r>
          </w:p>
        </w:tc>
        <w:tc>
          <w:tcPr>
            <w:tcW w:w="3392" w:type="dxa"/>
            <w:tcBorders>
              <w:top w:val="single" w:sz="4" w:space="0" w:color="auto"/>
              <w:left w:val="single" w:sz="4" w:space="0" w:color="auto"/>
              <w:bottom w:val="single" w:sz="4" w:space="0" w:color="auto"/>
              <w:right w:val="single" w:sz="4" w:space="0" w:color="auto"/>
            </w:tcBorders>
            <w:hideMark/>
          </w:tcPr>
          <w:p w14:paraId="2B1D7258"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F. Cavallo</w:t>
            </w:r>
          </w:p>
        </w:tc>
        <w:tc>
          <w:tcPr>
            <w:tcW w:w="1418" w:type="dxa"/>
            <w:tcBorders>
              <w:top w:val="single" w:sz="4" w:space="0" w:color="auto"/>
              <w:left w:val="single" w:sz="4" w:space="0" w:color="auto"/>
              <w:bottom w:val="single" w:sz="4" w:space="0" w:color="auto"/>
              <w:right w:val="single" w:sz="4" w:space="0" w:color="auto"/>
            </w:tcBorders>
            <w:hideMark/>
          </w:tcPr>
          <w:p w14:paraId="23B856BD"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1130</w:t>
            </w:r>
          </w:p>
        </w:tc>
        <w:tc>
          <w:tcPr>
            <w:tcW w:w="990" w:type="dxa"/>
            <w:tcBorders>
              <w:top w:val="single" w:sz="4" w:space="0" w:color="auto"/>
              <w:left w:val="single" w:sz="4" w:space="0" w:color="auto"/>
              <w:bottom w:val="single" w:sz="4" w:space="0" w:color="auto"/>
              <w:right w:val="single" w:sz="4" w:space="0" w:color="auto"/>
            </w:tcBorders>
            <w:hideMark/>
          </w:tcPr>
          <w:p w14:paraId="71E4500C"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 xml:space="preserve">0,89 </w:t>
            </w:r>
          </w:p>
        </w:tc>
        <w:tc>
          <w:tcPr>
            <w:tcW w:w="1201" w:type="dxa"/>
            <w:tcBorders>
              <w:top w:val="single" w:sz="4" w:space="0" w:color="auto"/>
              <w:left w:val="single" w:sz="4" w:space="0" w:color="auto"/>
              <w:bottom w:val="single" w:sz="4" w:space="0" w:color="auto"/>
              <w:right w:val="single" w:sz="4" w:space="0" w:color="auto"/>
            </w:tcBorders>
            <w:hideMark/>
          </w:tcPr>
          <w:p w14:paraId="5EDFCFD3"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0,09</w:t>
            </w:r>
          </w:p>
        </w:tc>
      </w:tr>
      <w:tr w:rsidR="001A1AD9" w:rsidRPr="001A1AD9" w14:paraId="3209A072" w14:textId="77777777" w:rsidTr="003364EA">
        <w:trPr>
          <w:trHeight w:val="291"/>
          <w:jc w:val="center"/>
        </w:trPr>
        <w:tc>
          <w:tcPr>
            <w:tcW w:w="1070" w:type="dxa"/>
            <w:tcBorders>
              <w:top w:val="single" w:sz="4" w:space="0" w:color="auto"/>
              <w:left w:val="single" w:sz="4" w:space="0" w:color="auto"/>
              <w:bottom w:val="single" w:sz="4" w:space="0" w:color="auto"/>
              <w:right w:val="single" w:sz="4" w:space="0" w:color="auto"/>
            </w:tcBorders>
            <w:hideMark/>
          </w:tcPr>
          <w:p w14:paraId="3E1F9865"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6</w:t>
            </w:r>
          </w:p>
        </w:tc>
        <w:tc>
          <w:tcPr>
            <w:tcW w:w="3392" w:type="dxa"/>
            <w:tcBorders>
              <w:top w:val="single" w:sz="4" w:space="0" w:color="auto"/>
              <w:left w:val="single" w:sz="4" w:space="0" w:color="auto"/>
              <w:bottom w:val="single" w:sz="4" w:space="0" w:color="auto"/>
              <w:right w:val="single" w:sz="4" w:space="0" w:color="auto"/>
            </w:tcBorders>
            <w:hideMark/>
          </w:tcPr>
          <w:p w14:paraId="5D2631D5" w14:textId="77777777" w:rsidR="001A1AD9" w:rsidRPr="001A1AD9" w:rsidRDefault="001A1AD9">
            <w:pPr>
              <w:spacing w:after="0" w:line="240" w:lineRule="auto"/>
              <w:jc w:val="both"/>
              <w:rPr>
                <w:rFonts w:ascii="Arial" w:hAnsi="Arial" w:cs="Arial"/>
                <w:sz w:val="24"/>
                <w:szCs w:val="24"/>
              </w:rPr>
            </w:pPr>
            <w:proofErr w:type="spellStart"/>
            <w:r w:rsidRPr="001A1AD9">
              <w:rPr>
                <w:rFonts w:ascii="Arial" w:hAnsi="Arial" w:cs="Arial"/>
                <w:sz w:val="24"/>
                <w:szCs w:val="24"/>
              </w:rPr>
              <w:t>Castellera</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D529BBC"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1100</w:t>
            </w:r>
          </w:p>
        </w:tc>
        <w:tc>
          <w:tcPr>
            <w:tcW w:w="990" w:type="dxa"/>
            <w:tcBorders>
              <w:top w:val="single" w:sz="4" w:space="0" w:color="auto"/>
              <w:left w:val="single" w:sz="4" w:space="0" w:color="auto"/>
              <w:bottom w:val="single" w:sz="4" w:space="0" w:color="auto"/>
              <w:right w:val="single" w:sz="4" w:space="0" w:color="auto"/>
            </w:tcBorders>
            <w:hideMark/>
          </w:tcPr>
          <w:p w14:paraId="052D4F98"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1,5</w:t>
            </w:r>
          </w:p>
        </w:tc>
        <w:tc>
          <w:tcPr>
            <w:tcW w:w="1201" w:type="dxa"/>
            <w:tcBorders>
              <w:top w:val="single" w:sz="4" w:space="0" w:color="auto"/>
              <w:left w:val="single" w:sz="4" w:space="0" w:color="auto"/>
              <w:bottom w:val="single" w:sz="4" w:space="0" w:color="auto"/>
              <w:right w:val="single" w:sz="4" w:space="0" w:color="auto"/>
            </w:tcBorders>
            <w:hideMark/>
          </w:tcPr>
          <w:p w14:paraId="36533AF5"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0,1</w:t>
            </w:r>
          </w:p>
        </w:tc>
      </w:tr>
      <w:tr w:rsidR="001A1AD9" w:rsidRPr="001A1AD9" w14:paraId="3AB36A66"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365D0E48"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7</w:t>
            </w:r>
          </w:p>
        </w:tc>
        <w:tc>
          <w:tcPr>
            <w:tcW w:w="3392" w:type="dxa"/>
            <w:tcBorders>
              <w:top w:val="single" w:sz="4" w:space="0" w:color="auto"/>
              <w:left w:val="single" w:sz="4" w:space="0" w:color="auto"/>
              <w:bottom w:val="single" w:sz="4" w:space="0" w:color="auto"/>
              <w:right w:val="single" w:sz="4" w:space="0" w:color="auto"/>
            </w:tcBorders>
            <w:hideMark/>
          </w:tcPr>
          <w:p w14:paraId="2AF9A3F8"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Della Rocca</w:t>
            </w:r>
          </w:p>
        </w:tc>
        <w:tc>
          <w:tcPr>
            <w:tcW w:w="1418" w:type="dxa"/>
            <w:tcBorders>
              <w:top w:val="single" w:sz="4" w:space="0" w:color="auto"/>
              <w:left w:val="single" w:sz="4" w:space="0" w:color="auto"/>
              <w:bottom w:val="single" w:sz="4" w:space="0" w:color="auto"/>
              <w:right w:val="single" w:sz="4" w:space="0" w:color="auto"/>
            </w:tcBorders>
            <w:hideMark/>
          </w:tcPr>
          <w:p w14:paraId="46142355"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1100</w:t>
            </w:r>
          </w:p>
        </w:tc>
        <w:tc>
          <w:tcPr>
            <w:tcW w:w="990" w:type="dxa"/>
            <w:tcBorders>
              <w:top w:val="single" w:sz="4" w:space="0" w:color="auto"/>
              <w:left w:val="single" w:sz="4" w:space="0" w:color="auto"/>
              <w:bottom w:val="single" w:sz="4" w:space="0" w:color="auto"/>
              <w:right w:val="single" w:sz="4" w:space="0" w:color="auto"/>
            </w:tcBorders>
            <w:hideMark/>
          </w:tcPr>
          <w:p w14:paraId="0D9C3D3D"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c>
          <w:tcPr>
            <w:tcW w:w="1201" w:type="dxa"/>
            <w:tcBorders>
              <w:top w:val="single" w:sz="4" w:space="0" w:color="auto"/>
              <w:left w:val="single" w:sz="4" w:space="0" w:color="auto"/>
              <w:bottom w:val="single" w:sz="4" w:space="0" w:color="auto"/>
              <w:right w:val="single" w:sz="4" w:space="0" w:color="auto"/>
            </w:tcBorders>
            <w:hideMark/>
          </w:tcPr>
          <w:p w14:paraId="3DE5F9F8"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r>
      <w:tr w:rsidR="001A1AD9" w:rsidRPr="001A1AD9" w14:paraId="3C0D699F"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10059397"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8</w:t>
            </w:r>
          </w:p>
        </w:tc>
        <w:tc>
          <w:tcPr>
            <w:tcW w:w="3392" w:type="dxa"/>
            <w:tcBorders>
              <w:top w:val="single" w:sz="4" w:space="0" w:color="auto"/>
              <w:left w:val="single" w:sz="4" w:space="0" w:color="auto"/>
              <w:bottom w:val="single" w:sz="4" w:space="0" w:color="auto"/>
              <w:right w:val="single" w:sz="4" w:space="0" w:color="auto"/>
            </w:tcBorders>
            <w:hideMark/>
          </w:tcPr>
          <w:p w14:paraId="40FBB4BD" w14:textId="77777777" w:rsidR="001A1AD9" w:rsidRPr="001A1AD9" w:rsidRDefault="001A1AD9">
            <w:pPr>
              <w:spacing w:after="0" w:line="240" w:lineRule="auto"/>
              <w:jc w:val="both"/>
              <w:rPr>
                <w:rFonts w:ascii="Arial" w:hAnsi="Arial" w:cs="Arial"/>
                <w:sz w:val="24"/>
                <w:szCs w:val="24"/>
              </w:rPr>
            </w:pPr>
            <w:proofErr w:type="spellStart"/>
            <w:r w:rsidRPr="001A1AD9">
              <w:rPr>
                <w:rFonts w:ascii="Arial" w:hAnsi="Arial" w:cs="Arial"/>
                <w:sz w:val="24"/>
                <w:szCs w:val="24"/>
              </w:rPr>
              <w:t>M.te</w:t>
            </w:r>
            <w:proofErr w:type="spellEnd"/>
            <w:r w:rsidRPr="001A1AD9">
              <w:rPr>
                <w:rFonts w:ascii="Arial" w:hAnsi="Arial" w:cs="Arial"/>
                <w:sz w:val="24"/>
                <w:szCs w:val="24"/>
              </w:rPr>
              <w:t xml:space="preserve"> Corvo</w:t>
            </w:r>
          </w:p>
        </w:tc>
        <w:tc>
          <w:tcPr>
            <w:tcW w:w="1418" w:type="dxa"/>
            <w:tcBorders>
              <w:top w:val="single" w:sz="4" w:space="0" w:color="auto"/>
              <w:left w:val="single" w:sz="4" w:space="0" w:color="auto"/>
              <w:bottom w:val="single" w:sz="4" w:space="0" w:color="auto"/>
              <w:right w:val="single" w:sz="4" w:space="0" w:color="auto"/>
            </w:tcBorders>
            <w:hideMark/>
          </w:tcPr>
          <w:p w14:paraId="135188EF"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1070</w:t>
            </w:r>
          </w:p>
        </w:tc>
        <w:tc>
          <w:tcPr>
            <w:tcW w:w="990" w:type="dxa"/>
            <w:tcBorders>
              <w:top w:val="single" w:sz="4" w:space="0" w:color="auto"/>
              <w:left w:val="single" w:sz="4" w:space="0" w:color="auto"/>
              <w:bottom w:val="single" w:sz="4" w:space="0" w:color="auto"/>
              <w:right w:val="single" w:sz="4" w:space="0" w:color="auto"/>
            </w:tcBorders>
            <w:hideMark/>
          </w:tcPr>
          <w:p w14:paraId="39FEFD3C"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c>
          <w:tcPr>
            <w:tcW w:w="1201" w:type="dxa"/>
            <w:tcBorders>
              <w:top w:val="single" w:sz="4" w:space="0" w:color="auto"/>
              <w:left w:val="single" w:sz="4" w:space="0" w:color="auto"/>
              <w:bottom w:val="single" w:sz="4" w:space="0" w:color="auto"/>
              <w:right w:val="single" w:sz="4" w:space="0" w:color="auto"/>
            </w:tcBorders>
            <w:hideMark/>
          </w:tcPr>
          <w:p w14:paraId="0645BA6C"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r>
      <w:tr w:rsidR="001A1AD9" w:rsidRPr="001A1AD9" w14:paraId="7A863728"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6999CEED"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9</w:t>
            </w:r>
          </w:p>
        </w:tc>
        <w:tc>
          <w:tcPr>
            <w:tcW w:w="3392" w:type="dxa"/>
            <w:tcBorders>
              <w:top w:val="single" w:sz="4" w:space="0" w:color="auto"/>
              <w:left w:val="single" w:sz="4" w:space="0" w:color="auto"/>
              <w:bottom w:val="single" w:sz="4" w:space="0" w:color="auto"/>
              <w:right w:val="single" w:sz="4" w:space="0" w:color="auto"/>
            </w:tcBorders>
            <w:hideMark/>
          </w:tcPr>
          <w:p w14:paraId="4CA455F4"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Ammalati</w:t>
            </w:r>
          </w:p>
        </w:tc>
        <w:tc>
          <w:tcPr>
            <w:tcW w:w="1418" w:type="dxa"/>
            <w:tcBorders>
              <w:top w:val="single" w:sz="4" w:space="0" w:color="auto"/>
              <w:left w:val="single" w:sz="4" w:space="0" w:color="auto"/>
              <w:bottom w:val="single" w:sz="4" w:space="0" w:color="auto"/>
              <w:right w:val="single" w:sz="4" w:space="0" w:color="auto"/>
            </w:tcBorders>
            <w:hideMark/>
          </w:tcPr>
          <w:p w14:paraId="57825525"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1000</w:t>
            </w:r>
          </w:p>
        </w:tc>
        <w:tc>
          <w:tcPr>
            <w:tcW w:w="990" w:type="dxa"/>
            <w:tcBorders>
              <w:top w:val="single" w:sz="4" w:space="0" w:color="auto"/>
              <w:left w:val="single" w:sz="4" w:space="0" w:color="auto"/>
              <w:bottom w:val="single" w:sz="4" w:space="0" w:color="auto"/>
              <w:right w:val="single" w:sz="4" w:space="0" w:color="auto"/>
            </w:tcBorders>
            <w:hideMark/>
          </w:tcPr>
          <w:p w14:paraId="3E094EAC"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4,17</w:t>
            </w:r>
          </w:p>
        </w:tc>
        <w:tc>
          <w:tcPr>
            <w:tcW w:w="1201" w:type="dxa"/>
            <w:tcBorders>
              <w:top w:val="single" w:sz="4" w:space="0" w:color="auto"/>
              <w:left w:val="single" w:sz="4" w:space="0" w:color="auto"/>
              <w:bottom w:val="single" w:sz="4" w:space="0" w:color="auto"/>
              <w:right w:val="single" w:sz="4" w:space="0" w:color="auto"/>
            </w:tcBorders>
            <w:hideMark/>
          </w:tcPr>
          <w:p w14:paraId="061BFB59"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w:t>
            </w:r>
          </w:p>
        </w:tc>
      </w:tr>
      <w:tr w:rsidR="001A1AD9" w:rsidRPr="001A1AD9" w14:paraId="14D94111"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09FEF1B8"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10</w:t>
            </w:r>
          </w:p>
        </w:tc>
        <w:tc>
          <w:tcPr>
            <w:tcW w:w="3392" w:type="dxa"/>
            <w:tcBorders>
              <w:top w:val="single" w:sz="4" w:space="0" w:color="auto"/>
              <w:left w:val="single" w:sz="4" w:space="0" w:color="auto"/>
              <w:bottom w:val="single" w:sz="4" w:space="0" w:color="auto"/>
              <w:right w:val="single" w:sz="4" w:space="0" w:color="auto"/>
            </w:tcBorders>
            <w:hideMark/>
          </w:tcPr>
          <w:p w14:paraId="148BE0CF"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Santilli</w:t>
            </w:r>
          </w:p>
        </w:tc>
        <w:tc>
          <w:tcPr>
            <w:tcW w:w="1418" w:type="dxa"/>
            <w:tcBorders>
              <w:top w:val="single" w:sz="4" w:space="0" w:color="auto"/>
              <w:left w:val="single" w:sz="4" w:space="0" w:color="auto"/>
              <w:bottom w:val="single" w:sz="4" w:space="0" w:color="auto"/>
              <w:right w:val="single" w:sz="4" w:space="0" w:color="auto"/>
            </w:tcBorders>
            <w:hideMark/>
          </w:tcPr>
          <w:p w14:paraId="553C2B2E"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950</w:t>
            </w:r>
          </w:p>
        </w:tc>
        <w:tc>
          <w:tcPr>
            <w:tcW w:w="990" w:type="dxa"/>
            <w:tcBorders>
              <w:top w:val="single" w:sz="4" w:space="0" w:color="auto"/>
              <w:left w:val="single" w:sz="4" w:space="0" w:color="auto"/>
              <w:bottom w:val="single" w:sz="4" w:space="0" w:color="auto"/>
              <w:right w:val="single" w:sz="4" w:space="0" w:color="auto"/>
            </w:tcBorders>
            <w:hideMark/>
          </w:tcPr>
          <w:p w14:paraId="00517695"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3,31</w:t>
            </w:r>
          </w:p>
        </w:tc>
        <w:tc>
          <w:tcPr>
            <w:tcW w:w="1201" w:type="dxa"/>
            <w:tcBorders>
              <w:top w:val="single" w:sz="4" w:space="0" w:color="auto"/>
              <w:left w:val="single" w:sz="4" w:space="0" w:color="auto"/>
              <w:bottom w:val="single" w:sz="4" w:space="0" w:color="auto"/>
              <w:right w:val="single" w:sz="4" w:space="0" w:color="auto"/>
            </w:tcBorders>
            <w:hideMark/>
          </w:tcPr>
          <w:p w14:paraId="503ED0B3"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0,16</w:t>
            </w:r>
          </w:p>
        </w:tc>
      </w:tr>
      <w:tr w:rsidR="001A1AD9" w:rsidRPr="001A1AD9" w14:paraId="68A62A93"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6DA1E976"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11</w:t>
            </w:r>
          </w:p>
        </w:tc>
        <w:tc>
          <w:tcPr>
            <w:tcW w:w="3392" w:type="dxa"/>
            <w:tcBorders>
              <w:top w:val="single" w:sz="4" w:space="0" w:color="auto"/>
              <w:left w:val="single" w:sz="4" w:space="0" w:color="auto"/>
              <w:bottom w:val="single" w:sz="4" w:space="0" w:color="auto"/>
              <w:right w:val="single" w:sz="4" w:space="0" w:color="auto"/>
            </w:tcBorders>
            <w:hideMark/>
          </w:tcPr>
          <w:p w14:paraId="77864E39" w14:textId="77777777" w:rsidR="001A1AD9" w:rsidRPr="001A1AD9" w:rsidRDefault="001A1AD9">
            <w:pPr>
              <w:spacing w:after="0" w:line="240" w:lineRule="auto"/>
              <w:jc w:val="both"/>
              <w:rPr>
                <w:rFonts w:ascii="Arial" w:hAnsi="Arial" w:cs="Arial"/>
                <w:sz w:val="24"/>
                <w:szCs w:val="24"/>
              </w:rPr>
            </w:pPr>
            <w:proofErr w:type="gramStart"/>
            <w:r w:rsidRPr="001A1AD9">
              <w:rPr>
                <w:rFonts w:ascii="Arial" w:hAnsi="Arial" w:cs="Arial"/>
                <w:sz w:val="24"/>
                <w:szCs w:val="24"/>
              </w:rPr>
              <w:t>Pero</w:t>
            </w:r>
            <w:proofErr w:type="gramEnd"/>
            <w:r w:rsidRPr="001A1AD9">
              <w:rPr>
                <w:rFonts w:ascii="Arial" w:hAnsi="Arial" w:cs="Arial"/>
                <w:sz w:val="24"/>
                <w:szCs w:val="24"/>
              </w:rPr>
              <w:t xml:space="preserve"> del Colle</w:t>
            </w:r>
          </w:p>
        </w:tc>
        <w:tc>
          <w:tcPr>
            <w:tcW w:w="1418" w:type="dxa"/>
            <w:tcBorders>
              <w:top w:val="single" w:sz="4" w:space="0" w:color="auto"/>
              <w:left w:val="single" w:sz="4" w:space="0" w:color="auto"/>
              <w:bottom w:val="single" w:sz="4" w:space="0" w:color="auto"/>
              <w:right w:val="single" w:sz="4" w:space="0" w:color="auto"/>
            </w:tcBorders>
            <w:hideMark/>
          </w:tcPr>
          <w:p w14:paraId="7673D25F"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900</w:t>
            </w:r>
          </w:p>
        </w:tc>
        <w:tc>
          <w:tcPr>
            <w:tcW w:w="990" w:type="dxa"/>
            <w:tcBorders>
              <w:top w:val="single" w:sz="4" w:space="0" w:color="auto"/>
              <w:left w:val="single" w:sz="4" w:space="0" w:color="auto"/>
              <w:bottom w:val="single" w:sz="4" w:space="0" w:color="auto"/>
              <w:right w:val="single" w:sz="4" w:space="0" w:color="auto"/>
            </w:tcBorders>
            <w:hideMark/>
          </w:tcPr>
          <w:p w14:paraId="545A757B"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3,18</w:t>
            </w:r>
          </w:p>
        </w:tc>
        <w:tc>
          <w:tcPr>
            <w:tcW w:w="1201" w:type="dxa"/>
            <w:tcBorders>
              <w:top w:val="single" w:sz="4" w:space="0" w:color="auto"/>
              <w:left w:val="single" w:sz="4" w:space="0" w:color="auto"/>
              <w:bottom w:val="single" w:sz="4" w:space="0" w:color="auto"/>
              <w:right w:val="single" w:sz="4" w:space="0" w:color="auto"/>
            </w:tcBorders>
            <w:hideMark/>
          </w:tcPr>
          <w:p w14:paraId="2D59C9F9"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0,13</w:t>
            </w:r>
          </w:p>
        </w:tc>
      </w:tr>
      <w:tr w:rsidR="001A1AD9" w:rsidRPr="001A1AD9" w14:paraId="42DC1D03" w14:textId="77777777" w:rsidTr="003364EA">
        <w:trPr>
          <w:trHeight w:val="291"/>
          <w:jc w:val="center"/>
        </w:trPr>
        <w:tc>
          <w:tcPr>
            <w:tcW w:w="1070" w:type="dxa"/>
            <w:tcBorders>
              <w:top w:val="single" w:sz="4" w:space="0" w:color="auto"/>
              <w:left w:val="single" w:sz="4" w:space="0" w:color="auto"/>
              <w:bottom w:val="single" w:sz="4" w:space="0" w:color="auto"/>
              <w:right w:val="single" w:sz="4" w:space="0" w:color="auto"/>
            </w:tcBorders>
            <w:hideMark/>
          </w:tcPr>
          <w:p w14:paraId="49BC306E"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12</w:t>
            </w:r>
          </w:p>
        </w:tc>
        <w:tc>
          <w:tcPr>
            <w:tcW w:w="3392" w:type="dxa"/>
            <w:tcBorders>
              <w:top w:val="single" w:sz="4" w:space="0" w:color="auto"/>
              <w:left w:val="single" w:sz="4" w:space="0" w:color="auto"/>
              <w:bottom w:val="single" w:sz="4" w:space="0" w:color="auto"/>
              <w:right w:val="single" w:sz="4" w:space="0" w:color="auto"/>
            </w:tcBorders>
            <w:hideMark/>
          </w:tcPr>
          <w:p w14:paraId="539ABC6F" w14:textId="77777777" w:rsidR="001A1AD9" w:rsidRPr="001A1AD9" w:rsidRDefault="001A1AD9">
            <w:pPr>
              <w:spacing w:after="0" w:line="240" w:lineRule="auto"/>
              <w:jc w:val="both"/>
              <w:rPr>
                <w:rFonts w:ascii="Arial" w:hAnsi="Arial" w:cs="Arial"/>
                <w:sz w:val="24"/>
                <w:szCs w:val="24"/>
              </w:rPr>
            </w:pPr>
            <w:proofErr w:type="spellStart"/>
            <w:r w:rsidRPr="001A1AD9">
              <w:rPr>
                <w:rFonts w:ascii="Arial" w:hAnsi="Arial" w:cs="Arial"/>
                <w:sz w:val="24"/>
                <w:szCs w:val="24"/>
              </w:rPr>
              <w:t>Lagonero</w:t>
            </w:r>
            <w:proofErr w:type="spellEnd"/>
            <w:r w:rsidRPr="001A1AD9">
              <w:rPr>
                <w:rFonts w:ascii="Arial" w:hAnsi="Arial" w:cs="Arial"/>
                <w:sz w:val="24"/>
                <w:szCs w:val="24"/>
              </w:rPr>
              <w:t xml:space="preserve"> (I e II)</w:t>
            </w:r>
          </w:p>
        </w:tc>
        <w:tc>
          <w:tcPr>
            <w:tcW w:w="1418" w:type="dxa"/>
            <w:tcBorders>
              <w:top w:val="single" w:sz="4" w:space="0" w:color="auto"/>
              <w:left w:val="single" w:sz="4" w:space="0" w:color="auto"/>
              <w:bottom w:val="single" w:sz="4" w:space="0" w:color="auto"/>
              <w:right w:val="single" w:sz="4" w:space="0" w:color="auto"/>
            </w:tcBorders>
            <w:hideMark/>
          </w:tcPr>
          <w:p w14:paraId="723BCB4F"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890</w:t>
            </w:r>
          </w:p>
        </w:tc>
        <w:tc>
          <w:tcPr>
            <w:tcW w:w="990" w:type="dxa"/>
            <w:tcBorders>
              <w:top w:val="single" w:sz="4" w:space="0" w:color="auto"/>
              <w:left w:val="single" w:sz="4" w:space="0" w:color="auto"/>
              <w:bottom w:val="single" w:sz="4" w:space="0" w:color="auto"/>
              <w:right w:val="single" w:sz="4" w:space="0" w:color="auto"/>
            </w:tcBorders>
            <w:hideMark/>
          </w:tcPr>
          <w:p w14:paraId="7AF37F7F"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c>
          <w:tcPr>
            <w:tcW w:w="1201" w:type="dxa"/>
            <w:tcBorders>
              <w:top w:val="single" w:sz="4" w:space="0" w:color="auto"/>
              <w:left w:val="single" w:sz="4" w:space="0" w:color="auto"/>
              <w:bottom w:val="single" w:sz="4" w:space="0" w:color="auto"/>
              <w:right w:val="single" w:sz="4" w:space="0" w:color="auto"/>
            </w:tcBorders>
            <w:hideMark/>
          </w:tcPr>
          <w:p w14:paraId="6A6F1742"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r>
      <w:tr w:rsidR="001A1AD9" w:rsidRPr="001A1AD9" w14:paraId="649A4D4E"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1151D45C"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13</w:t>
            </w:r>
          </w:p>
        </w:tc>
        <w:tc>
          <w:tcPr>
            <w:tcW w:w="3392" w:type="dxa"/>
            <w:tcBorders>
              <w:top w:val="single" w:sz="4" w:space="0" w:color="auto"/>
              <w:left w:val="single" w:sz="4" w:space="0" w:color="auto"/>
              <w:bottom w:val="single" w:sz="4" w:space="0" w:color="auto"/>
              <w:right w:val="single" w:sz="4" w:space="0" w:color="auto"/>
            </w:tcBorders>
            <w:hideMark/>
          </w:tcPr>
          <w:p w14:paraId="0B4C7FDA"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Le Fratte</w:t>
            </w:r>
          </w:p>
        </w:tc>
        <w:tc>
          <w:tcPr>
            <w:tcW w:w="1418" w:type="dxa"/>
            <w:tcBorders>
              <w:top w:val="single" w:sz="4" w:space="0" w:color="auto"/>
              <w:left w:val="single" w:sz="4" w:space="0" w:color="auto"/>
              <w:bottom w:val="single" w:sz="4" w:space="0" w:color="auto"/>
              <w:right w:val="single" w:sz="4" w:space="0" w:color="auto"/>
            </w:tcBorders>
            <w:hideMark/>
          </w:tcPr>
          <w:p w14:paraId="10D18B0A"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875</w:t>
            </w:r>
          </w:p>
        </w:tc>
        <w:tc>
          <w:tcPr>
            <w:tcW w:w="990" w:type="dxa"/>
            <w:tcBorders>
              <w:top w:val="single" w:sz="4" w:space="0" w:color="auto"/>
              <w:left w:val="single" w:sz="4" w:space="0" w:color="auto"/>
              <w:bottom w:val="single" w:sz="4" w:space="0" w:color="auto"/>
              <w:right w:val="single" w:sz="4" w:space="0" w:color="auto"/>
            </w:tcBorders>
            <w:hideMark/>
          </w:tcPr>
          <w:p w14:paraId="51CFC4FD"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30</w:t>
            </w:r>
          </w:p>
        </w:tc>
        <w:tc>
          <w:tcPr>
            <w:tcW w:w="1201" w:type="dxa"/>
            <w:tcBorders>
              <w:top w:val="single" w:sz="4" w:space="0" w:color="auto"/>
              <w:left w:val="single" w:sz="4" w:space="0" w:color="auto"/>
              <w:bottom w:val="single" w:sz="4" w:space="0" w:color="auto"/>
              <w:right w:val="single" w:sz="4" w:space="0" w:color="auto"/>
            </w:tcBorders>
            <w:hideMark/>
          </w:tcPr>
          <w:p w14:paraId="2AC50D41"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4,1</w:t>
            </w:r>
          </w:p>
        </w:tc>
      </w:tr>
      <w:tr w:rsidR="001A1AD9" w:rsidRPr="001A1AD9" w14:paraId="47AC7104"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0E94893F"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14</w:t>
            </w:r>
          </w:p>
        </w:tc>
        <w:tc>
          <w:tcPr>
            <w:tcW w:w="3392" w:type="dxa"/>
            <w:tcBorders>
              <w:top w:val="single" w:sz="4" w:space="0" w:color="auto"/>
              <w:left w:val="single" w:sz="4" w:space="0" w:color="auto"/>
              <w:bottom w:val="single" w:sz="4" w:space="0" w:color="auto"/>
              <w:right w:val="single" w:sz="4" w:space="0" w:color="auto"/>
            </w:tcBorders>
            <w:hideMark/>
          </w:tcPr>
          <w:p w14:paraId="7361FC8B"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Ferrero</w:t>
            </w:r>
          </w:p>
        </w:tc>
        <w:tc>
          <w:tcPr>
            <w:tcW w:w="1418" w:type="dxa"/>
            <w:tcBorders>
              <w:top w:val="single" w:sz="4" w:space="0" w:color="auto"/>
              <w:left w:val="single" w:sz="4" w:space="0" w:color="auto"/>
              <w:bottom w:val="single" w:sz="4" w:space="0" w:color="auto"/>
              <w:right w:val="single" w:sz="4" w:space="0" w:color="auto"/>
            </w:tcBorders>
            <w:hideMark/>
          </w:tcPr>
          <w:p w14:paraId="1122455A"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820</w:t>
            </w:r>
          </w:p>
        </w:tc>
        <w:tc>
          <w:tcPr>
            <w:tcW w:w="990" w:type="dxa"/>
            <w:tcBorders>
              <w:top w:val="single" w:sz="4" w:space="0" w:color="auto"/>
              <w:left w:val="single" w:sz="4" w:space="0" w:color="auto"/>
              <w:bottom w:val="single" w:sz="4" w:space="0" w:color="auto"/>
              <w:right w:val="single" w:sz="4" w:space="0" w:color="auto"/>
            </w:tcBorders>
            <w:hideMark/>
          </w:tcPr>
          <w:p w14:paraId="6ACB540D"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c>
          <w:tcPr>
            <w:tcW w:w="1201" w:type="dxa"/>
            <w:tcBorders>
              <w:top w:val="single" w:sz="4" w:space="0" w:color="auto"/>
              <w:left w:val="single" w:sz="4" w:space="0" w:color="auto"/>
              <w:bottom w:val="single" w:sz="4" w:space="0" w:color="auto"/>
              <w:right w:val="single" w:sz="4" w:space="0" w:color="auto"/>
            </w:tcBorders>
            <w:hideMark/>
          </w:tcPr>
          <w:p w14:paraId="15646612"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r>
      <w:tr w:rsidR="001A1AD9" w:rsidRPr="001A1AD9" w14:paraId="04C39676"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3D78944C"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15</w:t>
            </w:r>
          </w:p>
        </w:tc>
        <w:tc>
          <w:tcPr>
            <w:tcW w:w="3392" w:type="dxa"/>
            <w:tcBorders>
              <w:top w:val="single" w:sz="4" w:space="0" w:color="auto"/>
              <w:left w:val="single" w:sz="4" w:space="0" w:color="auto"/>
              <w:bottom w:val="single" w:sz="4" w:space="0" w:color="auto"/>
              <w:right w:val="single" w:sz="4" w:space="0" w:color="auto"/>
            </w:tcBorders>
            <w:hideMark/>
          </w:tcPr>
          <w:p w14:paraId="55DE0C63" w14:textId="77777777" w:rsidR="001A1AD9" w:rsidRPr="001A1AD9" w:rsidRDefault="001A1AD9">
            <w:pPr>
              <w:spacing w:after="0" w:line="240" w:lineRule="auto"/>
              <w:jc w:val="both"/>
              <w:rPr>
                <w:rFonts w:ascii="Arial" w:hAnsi="Arial" w:cs="Arial"/>
                <w:sz w:val="24"/>
                <w:szCs w:val="24"/>
              </w:rPr>
            </w:pPr>
            <w:proofErr w:type="spellStart"/>
            <w:r w:rsidRPr="001A1AD9">
              <w:rPr>
                <w:rFonts w:ascii="Arial" w:hAnsi="Arial" w:cs="Arial"/>
                <w:sz w:val="24"/>
                <w:szCs w:val="24"/>
              </w:rPr>
              <w:t>Tufera</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428E1791"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770</w:t>
            </w:r>
          </w:p>
        </w:tc>
        <w:tc>
          <w:tcPr>
            <w:tcW w:w="990" w:type="dxa"/>
            <w:tcBorders>
              <w:top w:val="single" w:sz="4" w:space="0" w:color="auto"/>
              <w:left w:val="single" w:sz="4" w:space="0" w:color="auto"/>
              <w:bottom w:val="single" w:sz="4" w:space="0" w:color="auto"/>
              <w:right w:val="single" w:sz="4" w:space="0" w:color="auto"/>
            </w:tcBorders>
            <w:hideMark/>
          </w:tcPr>
          <w:p w14:paraId="602AFB34"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c>
          <w:tcPr>
            <w:tcW w:w="1201" w:type="dxa"/>
            <w:tcBorders>
              <w:top w:val="single" w:sz="4" w:space="0" w:color="auto"/>
              <w:left w:val="single" w:sz="4" w:space="0" w:color="auto"/>
              <w:bottom w:val="single" w:sz="4" w:space="0" w:color="auto"/>
              <w:right w:val="single" w:sz="4" w:space="0" w:color="auto"/>
            </w:tcBorders>
            <w:hideMark/>
          </w:tcPr>
          <w:p w14:paraId="6BF3D873"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r>
      <w:tr w:rsidR="001A1AD9" w:rsidRPr="001A1AD9" w14:paraId="050911D0"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5E6FE8E2"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16</w:t>
            </w:r>
          </w:p>
        </w:tc>
        <w:tc>
          <w:tcPr>
            <w:tcW w:w="3392" w:type="dxa"/>
            <w:tcBorders>
              <w:top w:val="single" w:sz="4" w:space="0" w:color="auto"/>
              <w:left w:val="single" w:sz="4" w:space="0" w:color="auto"/>
              <w:bottom w:val="single" w:sz="4" w:space="0" w:color="auto"/>
              <w:right w:val="single" w:sz="4" w:space="0" w:color="auto"/>
            </w:tcBorders>
            <w:hideMark/>
          </w:tcPr>
          <w:p w14:paraId="064612E7"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Morrone</w:t>
            </w:r>
          </w:p>
        </w:tc>
        <w:tc>
          <w:tcPr>
            <w:tcW w:w="1418" w:type="dxa"/>
            <w:tcBorders>
              <w:top w:val="single" w:sz="4" w:space="0" w:color="auto"/>
              <w:left w:val="single" w:sz="4" w:space="0" w:color="auto"/>
              <w:bottom w:val="single" w:sz="4" w:space="0" w:color="auto"/>
              <w:right w:val="single" w:sz="4" w:space="0" w:color="auto"/>
            </w:tcBorders>
            <w:hideMark/>
          </w:tcPr>
          <w:p w14:paraId="494FD181"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750</w:t>
            </w:r>
          </w:p>
        </w:tc>
        <w:tc>
          <w:tcPr>
            <w:tcW w:w="990" w:type="dxa"/>
            <w:tcBorders>
              <w:top w:val="single" w:sz="4" w:space="0" w:color="auto"/>
              <w:left w:val="single" w:sz="4" w:space="0" w:color="auto"/>
              <w:bottom w:val="single" w:sz="4" w:space="0" w:color="auto"/>
              <w:right w:val="single" w:sz="4" w:space="0" w:color="auto"/>
            </w:tcBorders>
            <w:hideMark/>
          </w:tcPr>
          <w:p w14:paraId="16251470"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40</w:t>
            </w:r>
          </w:p>
        </w:tc>
        <w:tc>
          <w:tcPr>
            <w:tcW w:w="1201" w:type="dxa"/>
            <w:tcBorders>
              <w:top w:val="single" w:sz="4" w:space="0" w:color="auto"/>
              <w:left w:val="single" w:sz="4" w:space="0" w:color="auto"/>
              <w:bottom w:val="single" w:sz="4" w:space="0" w:color="auto"/>
              <w:right w:val="single" w:sz="4" w:space="0" w:color="auto"/>
            </w:tcBorders>
            <w:hideMark/>
          </w:tcPr>
          <w:p w14:paraId="278DC69C"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w:t>
            </w:r>
          </w:p>
        </w:tc>
      </w:tr>
      <w:tr w:rsidR="001A1AD9" w:rsidRPr="001A1AD9" w14:paraId="5D21FE3D" w14:textId="77777777" w:rsidTr="003364EA">
        <w:trPr>
          <w:trHeight w:val="291"/>
          <w:jc w:val="center"/>
        </w:trPr>
        <w:tc>
          <w:tcPr>
            <w:tcW w:w="1070" w:type="dxa"/>
            <w:tcBorders>
              <w:top w:val="single" w:sz="4" w:space="0" w:color="auto"/>
              <w:left w:val="single" w:sz="4" w:space="0" w:color="auto"/>
              <w:bottom w:val="single" w:sz="4" w:space="0" w:color="auto"/>
              <w:right w:val="single" w:sz="4" w:space="0" w:color="auto"/>
            </w:tcBorders>
            <w:hideMark/>
          </w:tcPr>
          <w:p w14:paraId="47FD0272"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17</w:t>
            </w:r>
          </w:p>
        </w:tc>
        <w:tc>
          <w:tcPr>
            <w:tcW w:w="3392" w:type="dxa"/>
            <w:tcBorders>
              <w:top w:val="single" w:sz="4" w:space="0" w:color="auto"/>
              <w:left w:val="single" w:sz="4" w:space="0" w:color="auto"/>
              <w:bottom w:val="single" w:sz="4" w:space="0" w:color="auto"/>
              <w:right w:val="single" w:sz="4" w:space="0" w:color="auto"/>
            </w:tcBorders>
            <w:hideMark/>
          </w:tcPr>
          <w:p w14:paraId="5053BDDC"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S. Croce</w:t>
            </w:r>
          </w:p>
        </w:tc>
        <w:tc>
          <w:tcPr>
            <w:tcW w:w="1418" w:type="dxa"/>
            <w:tcBorders>
              <w:top w:val="single" w:sz="4" w:space="0" w:color="auto"/>
              <w:left w:val="single" w:sz="4" w:space="0" w:color="auto"/>
              <w:bottom w:val="single" w:sz="4" w:space="0" w:color="auto"/>
              <w:right w:val="single" w:sz="4" w:space="0" w:color="auto"/>
            </w:tcBorders>
            <w:hideMark/>
          </w:tcPr>
          <w:p w14:paraId="37A770B9"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715</w:t>
            </w:r>
          </w:p>
        </w:tc>
        <w:tc>
          <w:tcPr>
            <w:tcW w:w="990" w:type="dxa"/>
            <w:tcBorders>
              <w:top w:val="single" w:sz="4" w:space="0" w:color="auto"/>
              <w:left w:val="single" w:sz="4" w:space="0" w:color="auto"/>
              <w:bottom w:val="single" w:sz="4" w:space="0" w:color="auto"/>
              <w:right w:val="single" w:sz="4" w:space="0" w:color="auto"/>
            </w:tcBorders>
            <w:hideMark/>
          </w:tcPr>
          <w:p w14:paraId="2D9C2DD8"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c>
          <w:tcPr>
            <w:tcW w:w="1201" w:type="dxa"/>
            <w:tcBorders>
              <w:top w:val="single" w:sz="4" w:space="0" w:color="auto"/>
              <w:left w:val="single" w:sz="4" w:space="0" w:color="auto"/>
              <w:bottom w:val="single" w:sz="4" w:space="0" w:color="auto"/>
              <w:right w:val="single" w:sz="4" w:space="0" w:color="auto"/>
            </w:tcBorders>
            <w:hideMark/>
          </w:tcPr>
          <w:p w14:paraId="5B9779A1"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r>
      <w:tr w:rsidR="001A1AD9" w:rsidRPr="001A1AD9" w14:paraId="38A65006"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7C234173"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18</w:t>
            </w:r>
          </w:p>
        </w:tc>
        <w:tc>
          <w:tcPr>
            <w:tcW w:w="3392" w:type="dxa"/>
            <w:tcBorders>
              <w:top w:val="single" w:sz="4" w:space="0" w:color="auto"/>
              <w:left w:val="single" w:sz="4" w:space="0" w:color="auto"/>
              <w:bottom w:val="single" w:sz="4" w:space="0" w:color="auto"/>
              <w:right w:val="single" w:sz="4" w:space="0" w:color="auto"/>
            </w:tcBorders>
            <w:hideMark/>
          </w:tcPr>
          <w:p w14:paraId="6F92CA11"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Acquedotto S. Vittorino</w:t>
            </w:r>
          </w:p>
        </w:tc>
        <w:tc>
          <w:tcPr>
            <w:tcW w:w="1418" w:type="dxa"/>
            <w:tcBorders>
              <w:top w:val="single" w:sz="4" w:space="0" w:color="auto"/>
              <w:left w:val="single" w:sz="4" w:space="0" w:color="auto"/>
              <w:bottom w:val="single" w:sz="4" w:space="0" w:color="auto"/>
              <w:right w:val="single" w:sz="4" w:space="0" w:color="auto"/>
            </w:tcBorders>
            <w:hideMark/>
          </w:tcPr>
          <w:p w14:paraId="6D5EE097"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700</w:t>
            </w:r>
          </w:p>
        </w:tc>
        <w:tc>
          <w:tcPr>
            <w:tcW w:w="990" w:type="dxa"/>
            <w:tcBorders>
              <w:top w:val="single" w:sz="4" w:space="0" w:color="auto"/>
              <w:left w:val="single" w:sz="4" w:space="0" w:color="auto"/>
              <w:bottom w:val="single" w:sz="4" w:space="0" w:color="auto"/>
              <w:right w:val="single" w:sz="4" w:space="0" w:color="auto"/>
            </w:tcBorders>
            <w:hideMark/>
          </w:tcPr>
          <w:p w14:paraId="6BDAE8C7"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10</w:t>
            </w:r>
          </w:p>
        </w:tc>
        <w:tc>
          <w:tcPr>
            <w:tcW w:w="1201" w:type="dxa"/>
            <w:tcBorders>
              <w:top w:val="single" w:sz="4" w:space="0" w:color="auto"/>
              <w:left w:val="single" w:sz="4" w:space="0" w:color="auto"/>
              <w:bottom w:val="single" w:sz="4" w:space="0" w:color="auto"/>
              <w:right w:val="single" w:sz="4" w:space="0" w:color="auto"/>
            </w:tcBorders>
            <w:hideMark/>
          </w:tcPr>
          <w:p w14:paraId="48211819"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0,43</w:t>
            </w:r>
          </w:p>
        </w:tc>
      </w:tr>
      <w:tr w:rsidR="001A1AD9" w:rsidRPr="001A1AD9" w14:paraId="2B768D50"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5F58C0F5"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19</w:t>
            </w:r>
          </w:p>
        </w:tc>
        <w:tc>
          <w:tcPr>
            <w:tcW w:w="3392" w:type="dxa"/>
            <w:tcBorders>
              <w:top w:val="single" w:sz="4" w:space="0" w:color="auto"/>
              <w:left w:val="single" w:sz="4" w:space="0" w:color="auto"/>
              <w:bottom w:val="single" w:sz="4" w:space="0" w:color="auto"/>
              <w:right w:val="single" w:sz="4" w:space="0" w:color="auto"/>
            </w:tcBorders>
            <w:hideMark/>
          </w:tcPr>
          <w:p w14:paraId="6AEF5B7B"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Cantarelle</w:t>
            </w:r>
          </w:p>
        </w:tc>
        <w:tc>
          <w:tcPr>
            <w:tcW w:w="1418" w:type="dxa"/>
            <w:tcBorders>
              <w:top w:val="single" w:sz="4" w:space="0" w:color="auto"/>
              <w:left w:val="single" w:sz="4" w:space="0" w:color="auto"/>
              <w:bottom w:val="single" w:sz="4" w:space="0" w:color="auto"/>
              <w:right w:val="single" w:sz="4" w:space="0" w:color="auto"/>
            </w:tcBorders>
            <w:hideMark/>
          </w:tcPr>
          <w:p w14:paraId="7B956DC6"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660</w:t>
            </w:r>
          </w:p>
        </w:tc>
        <w:tc>
          <w:tcPr>
            <w:tcW w:w="990" w:type="dxa"/>
            <w:tcBorders>
              <w:top w:val="single" w:sz="4" w:space="0" w:color="auto"/>
              <w:left w:val="single" w:sz="4" w:space="0" w:color="auto"/>
              <w:bottom w:val="single" w:sz="4" w:space="0" w:color="auto"/>
              <w:right w:val="single" w:sz="4" w:space="0" w:color="auto"/>
            </w:tcBorders>
            <w:hideMark/>
          </w:tcPr>
          <w:p w14:paraId="2EA13AF1"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91</w:t>
            </w:r>
          </w:p>
        </w:tc>
        <w:tc>
          <w:tcPr>
            <w:tcW w:w="1201" w:type="dxa"/>
            <w:tcBorders>
              <w:top w:val="single" w:sz="4" w:space="0" w:color="auto"/>
              <w:left w:val="single" w:sz="4" w:space="0" w:color="auto"/>
              <w:bottom w:val="single" w:sz="4" w:space="0" w:color="auto"/>
              <w:right w:val="single" w:sz="4" w:space="0" w:color="auto"/>
            </w:tcBorders>
            <w:hideMark/>
          </w:tcPr>
          <w:p w14:paraId="7A5F0CAF"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1,46</w:t>
            </w:r>
          </w:p>
        </w:tc>
      </w:tr>
      <w:tr w:rsidR="001A1AD9" w:rsidRPr="001A1AD9" w14:paraId="59FF1755"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7E17F3BA"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20</w:t>
            </w:r>
          </w:p>
        </w:tc>
        <w:tc>
          <w:tcPr>
            <w:tcW w:w="3392" w:type="dxa"/>
            <w:tcBorders>
              <w:top w:val="single" w:sz="4" w:space="0" w:color="auto"/>
              <w:left w:val="single" w:sz="4" w:space="0" w:color="auto"/>
              <w:bottom w:val="single" w:sz="4" w:space="0" w:color="auto"/>
              <w:right w:val="single" w:sz="4" w:space="0" w:color="auto"/>
            </w:tcBorders>
            <w:hideMark/>
          </w:tcPr>
          <w:p w14:paraId="77EE1337"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S. Vittorino II</w:t>
            </w:r>
          </w:p>
        </w:tc>
        <w:tc>
          <w:tcPr>
            <w:tcW w:w="1418" w:type="dxa"/>
            <w:tcBorders>
              <w:top w:val="single" w:sz="4" w:space="0" w:color="auto"/>
              <w:left w:val="single" w:sz="4" w:space="0" w:color="auto"/>
              <w:bottom w:val="single" w:sz="4" w:space="0" w:color="auto"/>
              <w:right w:val="single" w:sz="4" w:space="0" w:color="auto"/>
            </w:tcBorders>
            <w:hideMark/>
          </w:tcPr>
          <w:p w14:paraId="03640D82"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650</w:t>
            </w:r>
          </w:p>
        </w:tc>
        <w:tc>
          <w:tcPr>
            <w:tcW w:w="990" w:type="dxa"/>
            <w:tcBorders>
              <w:top w:val="single" w:sz="4" w:space="0" w:color="auto"/>
              <w:left w:val="single" w:sz="4" w:space="0" w:color="auto"/>
              <w:bottom w:val="single" w:sz="4" w:space="0" w:color="auto"/>
              <w:right w:val="single" w:sz="4" w:space="0" w:color="auto"/>
            </w:tcBorders>
            <w:hideMark/>
          </w:tcPr>
          <w:p w14:paraId="3066F6B0"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1,8</w:t>
            </w:r>
          </w:p>
        </w:tc>
        <w:tc>
          <w:tcPr>
            <w:tcW w:w="1201" w:type="dxa"/>
            <w:tcBorders>
              <w:top w:val="single" w:sz="4" w:space="0" w:color="auto"/>
              <w:left w:val="single" w:sz="4" w:space="0" w:color="auto"/>
              <w:bottom w:val="single" w:sz="4" w:space="0" w:color="auto"/>
              <w:right w:val="single" w:sz="4" w:space="0" w:color="auto"/>
            </w:tcBorders>
            <w:hideMark/>
          </w:tcPr>
          <w:p w14:paraId="79129C32"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0,24</w:t>
            </w:r>
          </w:p>
        </w:tc>
      </w:tr>
      <w:tr w:rsidR="001A1AD9" w:rsidRPr="001A1AD9" w14:paraId="5CD5E6EA"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2A2F0ABF"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21</w:t>
            </w:r>
          </w:p>
        </w:tc>
        <w:tc>
          <w:tcPr>
            <w:tcW w:w="3392" w:type="dxa"/>
            <w:tcBorders>
              <w:top w:val="single" w:sz="4" w:space="0" w:color="auto"/>
              <w:left w:val="single" w:sz="4" w:space="0" w:color="auto"/>
              <w:bottom w:val="single" w:sz="4" w:space="0" w:color="auto"/>
              <w:right w:val="single" w:sz="4" w:space="0" w:color="auto"/>
            </w:tcBorders>
            <w:hideMark/>
          </w:tcPr>
          <w:p w14:paraId="69BC0652" w14:textId="77777777" w:rsidR="001A1AD9" w:rsidRPr="001A1AD9" w:rsidRDefault="001A1AD9">
            <w:pPr>
              <w:spacing w:after="0" w:line="240" w:lineRule="auto"/>
              <w:jc w:val="both"/>
              <w:rPr>
                <w:rFonts w:ascii="Arial" w:hAnsi="Arial" w:cs="Arial"/>
                <w:sz w:val="24"/>
                <w:szCs w:val="24"/>
              </w:rPr>
            </w:pPr>
            <w:proofErr w:type="spellStart"/>
            <w:r w:rsidRPr="001A1AD9">
              <w:rPr>
                <w:rFonts w:ascii="Arial" w:hAnsi="Arial" w:cs="Arial"/>
                <w:sz w:val="24"/>
                <w:szCs w:val="24"/>
              </w:rPr>
              <w:t>Sulf</w:t>
            </w:r>
            <w:proofErr w:type="spellEnd"/>
            <w:r w:rsidRPr="001A1AD9">
              <w:rPr>
                <w:rFonts w:ascii="Arial" w:hAnsi="Arial" w:cs="Arial"/>
                <w:sz w:val="24"/>
                <w:szCs w:val="24"/>
              </w:rPr>
              <w:t>. Caramanico</w:t>
            </w:r>
          </w:p>
        </w:tc>
        <w:tc>
          <w:tcPr>
            <w:tcW w:w="1418" w:type="dxa"/>
            <w:tcBorders>
              <w:top w:val="single" w:sz="4" w:space="0" w:color="auto"/>
              <w:left w:val="single" w:sz="4" w:space="0" w:color="auto"/>
              <w:bottom w:val="single" w:sz="4" w:space="0" w:color="auto"/>
              <w:right w:val="single" w:sz="4" w:space="0" w:color="auto"/>
            </w:tcBorders>
            <w:hideMark/>
          </w:tcPr>
          <w:p w14:paraId="6D4B55D2"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630</w:t>
            </w:r>
          </w:p>
        </w:tc>
        <w:tc>
          <w:tcPr>
            <w:tcW w:w="990" w:type="dxa"/>
            <w:tcBorders>
              <w:top w:val="single" w:sz="4" w:space="0" w:color="auto"/>
              <w:left w:val="single" w:sz="4" w:space="0" w:color="auto"/>
              <w:bottom w:val="single" w:sz="4" w:space="0" w:color="auto"/>
              <w:right w:val="single" w:sz="4" w:space="0" w:color="auto"/>
            </w:tcBorders>
            <w:hideMark/>
          </w:tcPr>
          <w:p w14:paraId="7E2857EA"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c>
          <w:tcPr>
            <w:tcW w:w="1201" w:type="dxa"/>
            <w:tcBorders>
              <w:top w:val="single" w:sz="4" w:space="0" w:color="auto"/>
              <w:left w:val="single" w:sz="4" w:space="0" w:color="auto"/>
              <w:bottom w:val="single" w:sz="4" w:space="0" w:color="auto"/>
              <w:right w:val="single" w:sz="4" w:space="0" w:color="auto"/>
            </w:tcBorders>
            <w:hideMark/>
          </w:tcPr>
          <w:p w14:paraId="6CC1AB4F"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r>
      <w:tr w:rsidR="001A1AD9" w:rsidRPr="001A1AD9" w14:paraId="09B6DFD3" w14:textId="77777777" w:rsidTr="003364EA">
        <w:trPr>
          <w:trHeight w:val="291"/>
          <w:jc w:val="center"/>
        </w:trPr>
        <w:tc>
          <w:tcPr>
            <w:tcW w:w="1070" w:type="dxa"/>
            <w:tcBorders>
              <w:top w:val="single" w:sz="4" w:space="0" w:color="auto"/>
              <w:left w:val="single" w:sz="4" w:space="0" w:color="auto"/>
              <w:bottom w:val="single" w:sz="4" w:space="0" w:color="auto"/>
              <w:right w:val="single" w:sz="4" w:space="0" w:color="auto"/>
            </w:tcBorders>
            <w:hideMark/>
          </w:tcPr>
          <w:p w14:paraId="15088A88"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22</w:t>
            </w:r>
          </w:p>
        </w:tc>
        <w:tc>
          <w:tcPr>
            <w:tcW w:w="3392" w:type="dxa"/>
            <w:tcBorders>
              <w:top w:val="single" w:sz="4" w:space="0" w:color="auto"/>
              <w:left w:val="single" w:sz="4" w:space="0" w:color="auto"/>
              <w:bottom w:val="single" w:sz="4" w:space="0" w:color="auto"/>
              <w:right w:val="single" w:sz="4" w:space="0" w:color="auto"/>
            </w:tcBorders>
            <w:hideMark/>
          </w:tcPr>
          <w:p w14:paraId="03B74FFD"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S. Vittorino I</w:t>
            </w:r>
          </w:p>
        </w:tc>
        <w:tc>
          <w:tcPr>
            <w:tcW w:w="1418" w:type="dxa"/>
            <w:tcBorders>
              <w:top w:val="single" w:sz="4" w:space="0" w:color="auto"/>
              <w:left w:val="single" w:sz="4" w:space="0" w:color="auto"/>
              <w:bottom w:val="single" w:sz="4" w:space="0" w:color="auto"/>
              <w:right w:val="single" w:sz="4" w:space="0" w:color="auto"/>
            </w:tcBorders>
            <w:hideMark/>
          </w:tcPr>
          <w:p w14:paraId="2A844273"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610</w:t>
            </w:r>
          </w:p>
        </w:tc>
        <w:tc>
          <w:tcPr>
            <w:tcW w:w="990" w:type="dxa"/>
            <w:tcBorders>
              <w:top w:val="single" w:sz="4" w:space="0" w:color="auto"/>
              <w:left w:val="single" w:sz="4" w:space="0" w:color="auto"/>
              <w:bottom w:val="single" w:sz="4" w:space="0" w:color="auto"/>
              <w:right w:val="single" w:sz="4" w:space="0" w:color="auto"/>
            </w:tcBorders>
            <w:hideMark/>
          </w:tcPr>
          <w:p w14:paraId="2EF60FB1"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3,4</w:t>
            </w:r>
          </w:p>
        </w:tc>
        <w:tc>
          <w:tcPr>
            <w:tcW w:w="1201" w:type="dxa"/>
            <w:tcBorders>
              <w:top w:val="single" w:sz="4" w:space="0" w:color="auto"/>
              <w:left w:val="single" w:sz="4" w:space="0" w:color="auto"/>
              <w:bottom w:val="single" w:sz="4" w:space="0" w:color="auto"/>
              <w:right w:val="single" w:sz="4" w:space="0" w:color="auto"/>
            </w:tcBorders>
            <w:hideMark/>
          </w:tcPr>
          <w:p w14:paraId="30C4D1F1"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0,73</w:t>
            </w:r>
          </w:p>
        </w:tc>
      </w:tr>
      <w:tr w:rsidR="001A1AD9" w:rsidRPr="001A1AD9" w14:paraId="3C42CC97"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47B549E4"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23</w:t>
            </w:r>
          </w:p>
        </w:tc>
        <w:tc>
          <w:tcPr>
            <w:tcW w:w="3392" w:type="dxa"/>
            <w:tcBorders>
              <w:top w:val="single" w:sz="4" w:space="0" w:color="auto"/>
              <w:left w:val="single" w:sz="4" w:space="0" w:color="auto"/>
              <w:bottom w:val="single" w:sz="4" w:space="0" w:color="auto"/>
              <w:right w:val="single" w:sz="4" w:space="0" w:color="auto"/>
            </w:tcBorders>
            <w:hideMark/>
          </w:tcPr>
          <w:p w14:paraId="10E07810"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S. Giovanni</w:t>
            </w:r>
          </w:p>
        </w:tc>
        <w:tc>
          <w:tcPr>
            <w:tcW w:w="1418" w:type="dxa"/>
            <w:tcBorders>
              <w:top w:val="single" w:sz="4" w:space="0" w:color="auto"/>
              <w:left w:val="single" w:sz="4" w:space="0" w:color="auto"/>
              <w:bottom w:val="single" w:sz="4" w:space="0" w:color="auto"/>
              <w:right w:val="single" w:sz="4" w:space="0" w:color="auto"/>
            </w:tcBorders>
            <w:hideMark/>
          </w:tcPr>
          <w:p w14:paraId="0E6AB530"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510</w:t>
            </w:r>
          </w:p>
        </w:tc>
        <w:tc>
          <w:tcPr>
            <w:tcW w:w="990" w:type="dxa"/>
            <w:tcBorders>
              <w:top w:val="single" w:sz="4" w:space="0" w:color="auto"/>
              <w:left w:val="single" w:sz="4" w:space="0" w:color="auto"/>
              <w:bottom w:val="single" w:sz="4" w:space="0" w:color="auto"/>
              <w:right w:val="single" w:sz="4" w:space="0" w:color="auto"/>
            </w:tcBorders>
            <w:hideMark/>
          </w:tcPr>
          <w:p w14:paraId="2EB5AED5"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10</w:t>
            </w:r>
          </w:p>
        </w:tc>
        <w:tc>
          <w:tcPr>
            <w:tcW w:w="1201" w:type="dxa"/>
            <w:tcBorders>
              <w:top w:val="single" w:sz="4" w:space="0" w:color="auto"/>
              <w:left w:val="single" w:sz="4" w:space="0" w:color="auto"/>
              <w:bottom w:val="single" w:sz="4" w:space="0" w:color="auto"/>
              <w:right w:val="single" w:sz="4" w:space="0" w:color="auto"/>
            </w:tcBorders>
            <w:hideMark/>
          </w:tcPr>
          <w:p w14:paraId="0B00E44B"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2,2</w:t>
            </w:r>
          </w:p>
        </w:tc>
      </w:tr>
      <w:tr w:rsidR="001A1AD9" w:rsidRPr="001A1AD9" w14:paraId="69CE5E87"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69AF914C"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24</w:t>
            </w:r>
          </w:p>
        </w:tc>
        <w:tc>
          <w:tcPr>
            <w:tcW w:w="3392" w:type="dxa"/>
            <w:tcBorders>
              <w:top w:val="single" w:sz="4" w:space="0" w:color="auto"/>
              <w:left w:val="single" w:sz="4" w:space="0" w:color="auto"/>
              <w:bottom w:val="single" w:sz="4" w:space="0" w:color="auto"/>
              <w:right w:val="single" w:sz="4" w:space="0" w:color="auto"/>
            </w:tcBorders>
            <w:hideMark/>
          </w:tcPr>
          <w:p w14:paraId="0F6605A7"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Case Taccone</w:t>
            </w:r>
          </w:p>
        </w:tc>
        <w:tc>
          <w:tcPr>
            <w:tcW w:w="1418" w:type="dxa"/>
            <w:tcBorders>
              <w:top w:val="single" w:sz="4" w:space="0" w:color="auto"/>
              <w:left w:val="single" w:sz="4" w:space="0" w:color="auto"/>
              <w:bottom w:val="single" w:sz="4" w:space="0" w:color="auto"/>
              <w:right w:val="single" w:sz="4" w:space="0" w:color="auto"/>
            </w:tcBorders>
            <w:hideMark/>
          </w:tcPr>
          <w:p w14:paraId="57F38081"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500</w:t>
            </w:r>
          </w:p>
        </w:tc>
        <w:tc>
          <w:tcPr>
            <w:tcW w:w="990" w:type="dxa"/>
            <w:tcBorders>
              <w:top w:val="single" w:sz="4" w:space="0" w:color="auto"/>
              <w:left w:val="single" w:sz="4" w:space="0" w:color="auto"/>
              <w:bottom w:val="single" w:sz="4" w:space="0" w:color="auto"/>
              <w:right w:val="single" w:sz="4" w:space="0" w:color="auto"/>
            </w:tcBorders>
            <w:hideMark/>
          </w:tcPr>
          <w:p w14:paraId="3395AE7B"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3,3</w:t>
            </w:r>
          </w:p>
        </w:tc>
        <w:tc>
          <w:tcPr>
            <w:tcW w:w="1201" w:type="dxa"/>
            <w:tcBorders>
              <w:top w:val="single" w:sz="4" w:space="0" w:color="auto"/>
              <w:left w:val="single" w:sz="4" w:space="0" w:color="auto"/>
              <w:bottom w:val="single" w:sz="4" w:space="0" w:color="auto"/>
              <w:right w:val="single" w:sz="4" w:space="0" w:color="auto"/>
            </w:tcBorders>
            <w:hideMark/>
          </w:tcPr>
          <w:p w14:paraId="10536174"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w:t>
            </w:r>
          </w:p>
        </w:tc>
      </w:tr>
      <w:tr w:rsidR="001A1AD9" w:rsidRPr="001A1AD9" w14:paraId="58593C20"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2D0D5482"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25</w:t>
            </w:r>
          </w:p>
        </w:tc>
        <w:tc>
          <w:tcPr>
            <w:tcW w:w="3392" w:type="dxa"/>
            <w:tcBorders>
              <w:top w:val="single" w:sz="4" w:space="0" w:color="auto"/>
              <w:left w:val="single" w:sz="4" w:space="0" w:color="auto"/>
              <w:bottom w:val="single" w:sz="4" w:space="0" w:color="auto"/>
              <w:right w:val="single" w:sz="4" w:space="0" w:color="auto"/>
            </w:tcBorders>
            <w:hideMark/>
          </w:tcPr>
          <w:p w14:paraId="736FD58B" w14:textId="73FE9DE6" w:rsidR="001A1AD9" w:rsidRPr="001A1AD9" w:rsidRDefault="001A1AD9">
            <w:pPr>
              <w:spacing w:after="0" w:line="240" w:lineRule="auto"/>
              <w:jc w:val="both"/>
              <w:rPr>
                <w:rFonts w:ascii="Arial" w:hAnsi="Arial" w:cs="Arial"/>
                <w:sz w:val="24"/>
                <w:szCs w:val="24"/>
              </w:rPr>
            </w:pPr>
            <w:proofErr w:type="spellStart"/>
            <w:r w:rsidRPr="001A1AD9">
              <w:rPr>
                <w:rFonts w:ascii="Arial" w:hAnsi="Arial" w:cs="Arial"/>
                <w:sz w:val="24"/>
                <w:szCs w:val="24"/>
              </w:rPr>
              <w:t>Acq</w:t>
            </w:r>
            <w:proofErr w:type="spellEnd"/>
            <w:r w:rsidRPr="001A1AD9">
              <w:rPr>
                <w:rFonts w:ascii="Arial" w:hAnsi="Arial" w:cs="Arial"/>
                <w:sz w:val="24"/>
                <w:szCs w:val="24"/>
              </w:rPr>
              <w:t xml:space="preserve">. Di Tocco </w:t>
            </w:r>
            <w:proofErr w:type="spellStart"/>
            <w:r w:rsidRPr="001A1AD9">
              <w:rPr>
                <w:rFonts w:ascii="Arial" w:hAnsi="Arial" w:cs="Arial"/>
                <w:sz w:val="24"/>
                <w:szCs w:val="24"/>
              </w:rPr>
              <w:t>aCasauria</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246018EE"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475</w:t>
            </w:r>
          </w:p>
        </w:tc>
        <w:tc>
          <w:tcPr>
            <w:tcW w:w="990" w:type="dxa"/>
            <w:tcBorders>
              <w:top w:val="single" w:sz="4" w:space="0" w:color="auto"/>
              <w:left w:val="single" w:sz="4" w:space="0" w:color="auto"/>
              <w:bottom w:val="single" w:sz="4" w:space="0" w:color="auto"/>
              <w:right w:val="single" w:sz="4" w:space="0" w:color="auto"/>
            </w:tcBorders>
            <w:hideMark/>
          </w:tcPr>
          <w:p w14:paraId="15A91770"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c>
          <w:tcPr>
            <w:tcW w:w="1201" w:type="dxa"/>
            <w:tcBorders>
              <w:top w:val="single" w:sz="4" w:space="0" w:color="auto"/>
              <w:left w:val="single" w:sz="4" w:space="0" w:color="auto"/>
              <w:bottom w:val="single" w:sz="4" w:space="0" w:color="auto"/>
              <w:right w:val="single" w:sz="4" w:space="0" w:color="auto"/>
            </w:tcBorders>
            <w:hideMark/>
          </w:tcPr>
          <w:p w14:paraId="12F4E747"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r>
      <w:tr w:rsidR="001A1AD9" w:rsidRPr="001A1AD9" w14:paraId="52E25498"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72646D57"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26</w:t>
            </w:r>
          </w:p>
        </w:tc>
        <w:tc>
          <w:tcPr>
            <w:tcW w:w="3392" w:type="dxa"/>
            <w:tcBorders>
              <w:top w:val="single" w:sz="4" w:space="0" w:color="auto"/>
              <w:left w:val="single" w:sz="4" w:space="0" w:color="auto"/>
              <w:bottom w:val="single" w:sz="4" w:space="0" w:color="auto"/>
              <w:right w:val="single" w:sz="4" w:space="0" w:color="auto"/>
            </w:tcBorders>
            <w:hideMark/>
          </w:tcPr>
          <w:p w14:paraId="11C39B05" w14:textId="77777777" w:rsidR="001A1AD9" w:rsidRPr="001A1AD9" w:rsidRDefault="001A1AD9">
            <w:pPr>
              <w:spacing w:after="0" w:line="240" w:lineRule="auto"/>
              <w:jc w:val="both"/>
              <w:rPr>
                <w:rFonts w:ascii="Arial" w:hAnsi="Arial" w:cs="Arial"/>
                <w:sz w:val="24"/>
                <w:szCs w:val="24"/>
              </w:rPr>
            </w:pPr>
            <w:proofErr w:type="spellStart"/>
            <w:r w:rsidRPr="001A1AD9">
              <w:rPr>
                <w:rFonts w:ascii="Arial" w:hAnsi="Arial" w:cs="Arial"/>
                <w:sz w:val="24"/>
                <w:szCs w:val="24"/>
              </w:rPr>
              <w:t>Sulf</w:t>
            </w:r>
            <w:proofErr w:type="spellEnd"/>
            <w:r w:rsidRPr="001A1AD9">
              <w:rPr>
                <w:rFonts w:ascii="Arial" w:hAnsi="Arial" w:cs="Arial"/>
                <w:sz w:val="24"/>
                <w:szCs w:val="24"/>
              </w:rPr>
              <w:t>. Tocco a Casauria</w:t>
            </w:r>
          </w:p>
        </w:tc>
        <w:tc>
          <w:tcPr>
            <w:tcW w:w="1418" w:type="dxa"/>
            <w:tcBorders>
              <w:top w:val="single" w:sz="4" w:space="0" w:color="auto"/>
              <w:left w:val="single" w:sz="4" w:space="0" w:color="auto"/>
              <w:bottom w:val="single" w:sz="4" w:space="0" w:color="auto"/>
              <w:right w:val="single" w:sz="4" w:space="0" w:color="auto"/>
            </w:tcBorders>
            <w:hideMark/>
          </w:tcPr>
          <w:p w14:paraId="181EBE66"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450</w:t>
            </w:r>
          </w:p>
        </w:tc>
        <w:tc>
          <w:tcPr>
            <w:tcW w:w="990" w:type="dxa"/>
            <w:tcBorders>
              <w:top w:val="single" w:sz="4" w:space="0" w:color="auto"/>
              <w:left w:val="single" w:sz="4" w:space="0" w:color="auto"/>
              <w:bottom w:val="single" w:sz="4" w:space="0" w:color="auto"/>
              <w:right w:val="single" w:sz="4" w:space="0" w:color="auto"/>
            </w:tcBorders>
            <w:hideMark/>
          </w:tcPr>
          <w:p w14:paraId="6E7B0FA4"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8</w:t>
            </w:r>
          </w:p>
        </w:tc>
        <w:tc>
          <w:tcPr>
            <w:tcW w:w="1201" w:type="dxa"/>
            <w:tcBorders>
              <w:top w:val="single" w:sz="4" w:space="0" w:color="auto"/>
              <w:left w:val="single" w:sz="4" w:space="0" w:color="auto"/>
              <w:bottom w:val="single" w:sz="4" w:space="0" w:color="auto"/>
              <w:right w:val="single" w:sz="4" w:space="0" w:color="auto"/>
            </w:tcBorders>
            <w:hideMark/>
          </w:tcPr>
          <w:p w14:paraId="0213F673"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0,56</w:t>
            </w:r>
          </w:p>
        </w:tc>
      </w:tr>
      <w:tr w:rsidR="001A1AD9" w:rsidRPr="001A1AD9" w14:paraId="224A3904"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4FD43B9D"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27</w:t>
            </w:r>
          </w:p>
        </w:tc>
        <w:tc>
          <w:tcPr>
            <w:tcW w:w="3392" w:type="dxa"/>
            <w:tcBorders>
              <w:top w:val="single" w:sz="4" w:space="0" w:color="auto"/>
              <w:left w:val="single" w:sz="4" w:space="0" w:color="auto"/>
              <w:bottom w:val="single" w:sz="4" w:space="0" w:color="auto"/>
              <w:right w:val="single" w:sz="4" w:space="0" w:color="auto"/>
            </w:tcBorders>
            <w:hideMark/>
          </w:tcPr>
          <w:p w14:paraId="1BFFD233"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F. di Salle</w:t>
            </w:r>
          </w:p>
        </w:tc>
        <w:tc>
          <w:tcPr>
            <w:tcW w:w="1418" w:type="dxa"/>
            <w:tcBorders>
              <w:top w:val="single" w:sz="4" w:space="0" w:color="auto"/>
              <w:left w:val="single" w:sz="4" w:space="0" w:color="auto"/>
              <w:bottom w:val="single" w:sz="4" w:space="0" w:color="auto"/>
              <w:right w:val="single" w:sz="4" w:space="0" w:color="auto"/>
            </w:tcBorders>
            <w:hideMark/>
          </w:tcPr>
          <w:p w14:paraId="402FB20A"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350</w:t>
            </w:r>
          </w:p>
        </w:tc>
        <w:tc>
          <w:tcPr>
            <w:tcW w:w="990" w:type="dxa"/>
            <w:tcBorders>
              <w:top w:val="single" w:sz="4" w:space="0" w:color="auto"/>
              <w:left w:val="single" w:sz="4" w:space="0" w:color="auto"/>
              <w:bottom w:val="single" w:sz="4" w:space="0" w:color="auto"/>
              <w:right w:val="single" w:sz="4" w:space="0" w:color="auto"/>
            </w:tcBorders>
            <w:hideMark/>
          </w:tcPr>
          <w:p w14:paraId="00CDF65D"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w:t>
            </w:r>
          </w:p>
        </w:tc>
        <w:tc>
          <w:tcPr>
            <w:tcW w:w="1201" w:type="dxa"/>
            <w:tcBorders>
              <w:top w:val="single" w:sz="4" w:space="0" w:color="auto"/>
              <w:left w:val="single" w:sz="4" w:space="0" w:color="auto"/>
              <w:bottom w:val="single" w:sz="4" w:space="0" w:color="auto"/>
              <w:right w:val="single" w:sz="4" w:space="0" w:color="auto"/>
            </w:tcBorders>
            <w:hideMark/>
          </w:tcPr>
          <w:p w14:paraId="78710142"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0,35</w:t>
            </w:r>
          </w:p>
        </w:tc>
      </w:tr>
      <w:tr w:rsidR="001A1AD9" w:rsidRPr="001A1AD9" w14:paraId="049D347F" w14:textId="77777777" w:rsidTr="003364EA">
        <w:trPr>
          <w:trHeight w:val="291"/>
          <w:jc w:val="center"/>
        </w:trPr>
        <w:tc>
          <w:tcPr>
            <w:tcW w:w="1070" w:type="dxa"/>
            <w:tcBorders>
              <w:top w:val="single" w:sz="4" w:space="0" w:color="auto"/>
              <w:left w:val="single" w:sz="4" w:space="0" w:color="auto"/>
              <w:bottom w:val="single" w:sz="4" w:space="0" w:color="auto"/>
              <w:right w:val="single" w:sz="4" w:space="0" w:color="auto"/>
            </w:tcBorders>
            <w:hideMark/>
          </w:tcPr>
          <w:p w14:paraId="147A0D05"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28</w:t>
            </w:r>
          </w:p>
        </w:tc>
        <w:tc>
          <w:tcPr>
            <w:tcW w:w="3392" w:type="dxa"/>
            <w:tcBorders>
              <w:top w:val="single" w:sz="4" w:space="0" w:color="auto"/>
              <w:left w:val="single" w:sz="4" w:space="0" w:color="auto"/>
              <w:bottom w:val="single" w:sz="4" w:space="0" w:color="auto"/>
              <w:right w:val="single" w:sz="4" w:space="0" w:color="auto"/>
            </w:tcBorders>
            <w:hideMark/>
          </w:tcPr>
          <w:p w14:paraId="295245FF"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La Torre</w:t>
            </w:r>
          </w:p>
        </w:tc>
        <w:tc>
          <w:tcPr>
            <w:tcW w:w="1418" w:type="dxa"/>
            <w:tcBorders>
              <w:top w:val="single" w:sz="4" w:space="0" w:color="auto"/>
              <w:left w:val="single" w:sz="4" w:space="0" w:color="auto"/>
              <w:bottom w:val="single" w:sz="4" w:space="0" w:color="auto"/>
              <w:right w:val="single" w:sz="4" w:space="0" w:color="auto"/>
            </w:tcBorders>
            <w:hideMark/>
          </w:tcPr>
          <w:p w14:paraId="5453FE8F"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340</w:t>
            </w:r>
          </w:p>
        </w:tc>
        <w:tc>
          <w:tcPr>
            <w:tcW w:w="990" w:type="dxa"/>
            <w:tcBorders>
              <w:top w:val="single" w:sz="4" w:space="0" w:color="auto"/>
              <w:left w:val="single" w:sz="4" w:space="0" w:color="auto"/>
              <w:bottom w:val="single" w:sz="4" w:space="0" w:color="auto"/>
              <w:right w:val="single" w:sz="4" w:space="0" w:color="auto"/>
            </w:tcBorders>
            <w:hideMark/>
          </w:tcPr>
          <w:p w14:paraId="35599342"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0,33</w:t>
            </w:r>
          </w:p>
        </w:tc>
        <w:tc>
          <w:tcPr>
            <w:tcW w:w="1201" w:type="dxa"/>
            <w:tcBorders>
              <w:top w:val="single" w:sz="4" w:space="0" w:color="auto"/>
              <w:left w:val="single" w:sz="4" w:space="0" w:color="auto"/>
              <w:bottom w:val="single" w:sz="4" w:space="0" w:color="auto"/>
              <w:right w:val="single" w:sz="4" w:space="0" w:color="auto"/>
            </w:tcBorders>
            <w:hideMark/>
          </w:tcPr>
          <w:p w14:paraId="4873269D"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0,12</w:t>
            </w:r>
          </w:p>
        </w:tc>
      </w:tr>
      <w:tr w:rsidR="001A1AD9" w:rsidRPr="001A1AD9" w14:paraId="3EB6E7B5"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1DF3AF5A"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29</w:t>
            </w:r>
          </w:p>
        </w:tc>
        <w:tc>
          <w:tcPr>
            <w:tcW w:w="3392" w:type="dxa"/>
            <w:tcBorders>
              <w:top w:val="single" w:sz="4" w:space="0" w:color="auto"/>
              <w:left w:val="single" w:sz="4" w:space="0" w:color="auto"/>
              <w:bottom w:val="single" w:sz="4" w:space="0" w:color="auto"/>
              <w:right w:val="single" w:sz="4" w:space="0" w:color="auto"/>
            </w:tcBorders>
            <w:hideMark/>
          </w:tcPr>
          <w:p w14:paraId="289AC08D"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Le Fonti</w:t>
            </w:r>
          </w:p>
        </w:tc>
        <w:tc>
          <w:tcPr>
            <w:tcW w:w="1418" w:type="dxa"/>
            <w:tcBorders>
              <w:top w:val="single" w:sz="4" w:space="0" w:color="auto"/>
              <w:left w:val="single" w:sz="4" w:space="0" w:color="auto"/>
              <w:bottom w:val="single" w:sz="4" w:space="0" w:color="auto"/>
              <w:right w:val="single" w:sz="4" w:space="0" w:color="auto"/>
            </w:tcBorders>
            <w:hideMark/>
          </w:tcPr>
          <w:p w14:paraId="53D9A52F"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330</w:t>
            </w:r>
          </w:p>
        </w:tc>
        <w:tc>
          <w:tcPr>
            <w:tcW w:w="990" w:type="dxa"/>
            <w:tcBorders>
              <w:top w:val="single" w:sz="4" w:space="0" w:color="auto"/>
              <w:left w:val="single" w:sz="4" w:space="0" w:color="auto"/>
              <w:bottom w:val="single" w:sz="4" w:space="0" w:color="auto"/>
              <w:right w:val="single" w:sz="4" w:space="0" w:color="auto"/>
            </w:tcBorders>
            <w:hideMark/>
          </w:tcPr>
          <w:p w14:paraId="5FA2CC3F"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c>
          <w:tcPr>
            <w:tcW w:w="1201" w:type="dxa"/>
            <w:tcBorders>
              <w:top w:val="single" w:sz="4" w:space="0" w:color="auto"/>
              <w:left w:val="single" w:sz="4" w:space="0" w:color="auto"/>
              <w:bottom w:val="single" w:sz="4" w:space="0" w:color="auto"/>
              <w:right w:val="single" w:sz="4" w:space="0" w:color="auto"/>
            </w:tcBorders>
            <w:hideMark/>
          </w:tcPr>
          <w:p w14:paraId="0382745E"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w:t>
            </w:r>
          </w:p>
        </w:tc>
      </w:tr>
      <w:tr w:rsidR="001A1AD9" w:rsidRPr="001A1AD9" w14:paraId="657AF0AB"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09E3CF04"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30</w:t>
            </w:r>
          </w:p>
        </w:tc>
        <w:tc>
          <w:tcPr>
            <w:tcW w:w="3392" w:type="dxa"/>
            <w:tcBorders>
              <w:top w:val="single" w:sz="4" w:space="0" w:color="auto"/>
              <w:left w:val="single" w:sz="4" w:space="0" w:color="auto"/>
              <w:bottom w:val="single" w:sz="4" w:space="0" w:color="auto"/>
              <w:right w:val="single" w:sz="4" w:space="0" w:color="auto"/>
            </w:tcBorders>
            <w:hideMark/>
          </w:tcPr>
          <w:p w14:paraId="03899224"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Montesilvano</w:t>
            </w:r>
          </w:p>
        </w:tc>
        <w:tc>
          <w:tcPr>
            <w:tcW w:w="1418" w:type="dxa"/>
            <w:tcBorders>
              <w:top w:val="single" w:sz="4" w:space="0" w:color="auto"/>
              <w:left w:val="single" w:sz="4" w:space="0" w:color="auto"/>
              <w:bottom w:val="single" w:sz="4" w:space="0" w:color="auto"/>
              <w:right w:val="single" w:sz="4" w:space="0" w:color="auto"/>
            </w:tcBorders>
            <w:hideMark/>
          </w:tcPr>
          <w:p w14:paraId="4FB81FB5"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310</w:t>
            </w:r>
          </w:p>
        </w:tc>
        <w:tc>
          <w:tcPr>
            <w:tcW w:w="990" w:type="dxa"/>
            <w:tcBorders>
              <w:top w:val="single" w:sz="4" w:space="0" w:color="auto"/>
              <w:left w:val="single" w:sz="4" w:space="0" w:color="auto"/>
              <w:bottom w:val="single" w:sz="4" w:space="0" w:color="auto"/>
              <w:right w:val="single" w:sz="4" w:space="0" w:color="auto"/>
            </w:tcBorders>
            <w:hideMark/>
          </w:tcPr>
          <w:p w14:paraId="65A5382C"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3,1</w:t>
            </w:r>
          </w:p>
        </w:tc>
        <w:tc>
          <w:tcPr>
            <w:tcW w:w="1201" w:type="dxa"/>
            <w:tcBorders>
              <w:top w:val="single" w:sz="4" w:space="0" w:color="auto"/>
              <w:left w:val="single" w:sz="4" w:space="0" w:color="auto"/>
              <w:bottom w:val="single" w:sz="4" w:space="0" w:color="auto"/>
              <w:right w:val="single" w:sz="4" w:space="0" w:color="auto"/>
            </w:tcBorders>
            <w:hideMark/>
          </w:tcPr>
          <w:p w14:paraId="0E68CC86"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0,02</w:t>
            </w:r>
          </w:p>
        </w:tc>
      </w:tr>
      <w:tr w:rsidR="001A1AD9" w:rsidRPr="001A1AD9" w14:paraId="218529F3"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386FAE9B"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31</w:t>
            </w:r>
          </w:p>
        </w:tc>
        <w:tc>
          <w:tcPr>
            <w:tcW w:w="3392" w:type="dxa"/>
            <w:tcBorders>
              <w:top w:val="single" w:sz="4" w:space="0" w:color="auto"/>
              <w:left w:val="single" w:sz="4" w:space="0" w:color="auto"/>
              <w:bottom w:val="single" w:sz="4" w:space="0" w:color="auto"/>
              <w:right w:val="single" w:sz="4" w:space="0" w:color="auto"/>
            </w:tcBorders>
            <w:hideMark/>
          </w:tcPr>
          <w:p w14:paraId="2F8A4C06" w14:textId="77777777" w:rsidR="001A1AD9" w:rsidRPr="001A1AD9" w:rsidRDefault="001A1AD9">
            <w:pPr>
              <w:spacing w:after="0" w:line="240" w:lineRule="auto"/>
              <w:jc w:val="both"/>
              <w:rPr>
                <w:rFonts w:ascii="Arial" w:hAnsi="Arial" w:cs="Arial"/>
                <w:sz w:val="24"/>
                <w:szCs w:val="24"/>
              </w:rPr>
            </w:pPr>
            <w:proofErr w:type="spellStart"/>
            <w:r w:rsidRPr="001A1AD9">
              <w:rPr>
                <w:rFonts w:ascii="Arial" w:hAnsi="Arial" w:cs="Arial"/>
                <w:sz w:val="24"/>
                <w:szCs w:val="24"/>
              </w:rPr>
              <w:t>Sulf</w:t>
            </w:r>
            <w:proofErr w:type="spellEnd"/>
            <w:r w:rsidRPr="001A1AD9">
              <w:rPr>
                <w:rFonts w:ascii="Arial" w:hAnsi="Arial" w:cs="Arial"/>
                <w:sz w:val="24"/>
                <w:szCs w:val="24"/>
              </w:rPr>
              <w:t>. Di Raiano</w:t>
            </w:r>
          </w:p>
        </w:tc>
        <w:tc>
          <w:tcPr>
            <w:tcW w:w="1418" w:type="dxa"/>
            <w:tcBorders>
              <w:top w:val="single" w:sz="4" w:space="0" w:color="auto"/>
              <w:left w:val="single" w:sz="4" w:space="0" w:color="auto"/>
              <w:bottom w:val="single" w:sz="4" w:space="0" w:color="auto"/>
              <w:right w:val="single" w:sz="4" w:space="0" w:color="auto"/>
            </w:tcBorders>
            <w:hideMark/>
          </w:tcPr>
          <w:p w14:paraId="6793423E"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275</w:t>
            </w:r>
          </w:p>
        </w:tc>
        <w:tc>
          <w:tcPr>
            <w:tcW w:w="990" w:type="dxa"/>
            <w:tcBorders>
              <w:top w:val="single" w:sz="4" w:space="0" w:color="auto"/>
              <w:left w:val="single" w:sz="4" w:space="0" w:color="auto"/>
              <w:bottom w:val="single" w:sz="4" w:space="0" w:color="auto"/>
              <w:right w:val="single" w:sz="4" w:space="0" w:color="auto"/>
            </w:tcBorders>
            <w:hideMark/>
          </w:tcPr>
          <w:p w14:paraId="176129FB"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483</w:t>
            </w:r>
          </w:p>
        </w:tc>
        <w:tc>
          <w:tcPr>
            <w:tcW w:w="1201" w:type="dxa"/>
            <w:tcBorders>
              <w:top w:val="single" w:sz="4" w:space="0" w:color="auto"/>
              <w:left w:val="single" w:sz="4" w:space="0" w:color="auto"/>
              <w:bottom w:val="single" w:sz="4" w:space="0" w:color="auto"/>
              <w:right w:val="single" w:sz="4" w:space="0" w:color="auto"/>
            </w:tcBorders>
            <w:hideMark/>
          </w:tcPr>
          <w:p w14:paraId="0594336A"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362</w:t>
            </w:r>
          </w:p>
        </w:tc>
      </w:tr>
      <w:tr w:rsidR="001A1AD9" w:rsidRPr="001A1AD9" w14:paraId="1397E178"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0CA70AD9"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32</w:t>
            </w:r>
          </w:p>
        </w:tc>
        <w:tc>
          <w:tcPr>
            <w:tcW w:w="3392" w:type="dxa"/>
            <w:tcBorders>
              <w:top w:val="single" w:sz="4" w:space="0" w:color="auto"/>
              <w:left w:val="single" w:sz="4" w:space="0" w:color="auto"/>
              <w:bottom w:val="single" w:sz="4" w:space="0" w:color="auto"/>
              <w:right w:val="single" w:sz="4" w:space="0" w:color="auto"/>
            </w:tcBorders>
            <w:hideMark/>
          </w:tcPr>
          <w:p w14:paraId="7F57E9D0" w14:textId="136F3135" w:rsidR="001A1AD9" w:rsidRPr="003364EA" w:rsidRDefault="001A1AD9">
            <w:pPr>
              <w:spacing w:after="0" w:line="240" w:lineRule="auto"/>
              <w:jc w:val="both"/>
              <w:rPr>
                <w:rFonts w:ascii="Arial" w:hAnsi="Arial" w:cs="Arial"/>
                <w:sz w:val="24"/>
                <w:szCs w:val="24"/>
              </w:rPr>
            </w:pPr>
            <w:r w:rsidRPr="003364EA">
              <w:rPr>
                <w:rFonts w:ascii="Arial" w:hAnsi="Arial" w:cs="Arial"/>
                <w:sz w:val="24"/>
                <w:szCs w:val="24"/>
              </w:rPr>
              <w:t xml:space="preserve">Giardino </w:t>
            </w:r>
          </w:p>
        </w:tc>
        <w:tc>
          <w:tcPr>
            <w:tcW w:w="1418" w:type="dxa"/>
            <w:tcBorders>
              <w:top w:val="single" w:sz="4" w:space="0" w:color="auto"/>
              <w:left w:val="single" w:sz="4" w:space="0" w:color="auto"/>
              <w:bottom w:val="single" w:sz="4" w:space="0" w:color="auto"/>
              <w:right w:val="single" w:sz="4" w:space="0" w:color="auto"/>
            </w:tcBorders>
            <w:hideMark/>
          </w:tcPr>
          <w:p w14:paraId="6AB1DF99"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260</w:t>
            </w:r>
          </w:p>
        </w:tc>
        <w:tc>
          <w:tcPr>
            <w:tcW w:w="990" w:type="dxa"/>
            <w:tcBorders>
              <w:top w:val="single" w:sz="4" w:space="0" w:color="auto"/>
              <w:left w:val="single" w:sz="4" w:space="0" w:color="auto"/>
              <w:bottom w:val="single" w:sz="4" w:space="0" w:color="auto"/>
              <w:right w:val="single" w:sz="4" w:space="0" w:color="auto"/>
            </w:tcBorders>
            <w:hideMark/>
          </w:tcPr>
          <w:p w14:paraId="44DBE758"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1040</w:t>
            </w:r>
          </w:p>
        </w:tc>
        <w:tc>
          <w:tcPr>
            <w:tcW w:w="1201" w:type="dxa"/>
            <w:tcBorders>
              <w:top w:val="single" w:sz="4" w:space="0" w:color="auto"/>
              <w:left w:val="single" w:sz="4" w:space="0" w:color="auto"/>
              <w:bottom w:val="single" w:sz="4" w:space="0" w:color="auto"/>
              <w:right w:val="single" w:sz="4" w:space="0" w:color="auto"/>
            </w:tcBorders>
            <w:hideMark/>
          </w:tcPr>
          <w:p w14:paraId="4346F0FD"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900</w:t>
            </w:r>
          </w:p>
        </w:tc>
      </w:tr>
      <w:tr w:rsidR="001A1AD9" w:rsidRPr="001A1AD9" w14:paraId="5EAEB04E" w14:textId="77777777" w:rsidTr="003364EA">
        <w:trPr>
          <w:trHeight w:val="291"/>
          <w:jc w:val="center"/>
        </w:trPr>
        <w:tc>
          <w:tcPr>
            <w:tcW w:w="1070" w:type="dxa"/>
            <w:tcBorders>
              <w:top w:val="single" w:sz="4" w:space="0" w:color="auto"/>
              <w:left w:val="single" w:sz="4" w:space="0" w:color="auto"/>
              <w:bottom w:val="single" w:sz="4" w:space="0" w:color="auto"/>
              <w:right w:val="single" w:sz="4" w:space="0" w:color="auto"/>
            </w:tcBorders>
            <w:hideMark/>
          </w:tcPr>
          <w:p w14:paraId="44B17DFA"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33</w:t>
            </w:r>
          </w:p>
        </w:tc>
        <w:tc>
          <w:tcPr>
            <w:tcW w:w="3392" w:type="dxa"/>
            <w:tcBorders>
              <w:top w:val="single" w:sz="4" w:space="0" w:color="auto"/>
              <w:left w:val="single" w:sz="4" w:space="0" w:color="auto"/>
              <w:bottom w:val="single" w:sz="4" w:space="0" w:color="auto"/>
              <w:right w:val="single" w:sz="4" w:space="0" w:color="auto"/>
            </w:tcBorders>
            <w:hideMark/>
          </w:tcPr>
          <w:p w14:paraId="683AC14D" w14:textId="77777777" w:rsidR="001A1AD9" w:rsidRPr="001A1AD9" w:rsidRDefault="001A1AD9">
            <w:pPr>
              <w:spacing w:after="0" w:line="240" w:lineRule="auto"/>
              <w:jc w:val="both"/>
              <w:rPr>
                <w:rFonts w:ascii="Arial" w:hAnsi="Arial" w:cs="Arial"/>
                <w:sz w:val="24"/>
                <w:szCs w:val="24"/>
              </w:rPr>
            </w:pPr>
            <w:proofErr w:type="spellStart"/>
            <w:r w:rsidRPr="001A1AD9">
              <w:rPr>
                <w:rFonts w:ascii="Arial" w:hAnsi="Arial" w:cs="Arial"/>
                <w:sz w:val="24"/>
                <w:szCs w:val="24"/>
              </w:rPr>
              <w:t>Sulf</w:t>
            </w:r>
            <w:proofErr w:type="spellEnd"/>
            <w:r w:rsidRPr="001A1AD9">
              <w:rPr>
                <w:rFonts w:ascii="Arial" w:hAnsi="Arial" w:cs="Arial"/>
                <w:sz w:val="24"/>
                <w:szCs w:val="24"/>
              </w:rPr>
              <w:t>. Di Popoli</w:t>
            </w:r>
          </w:p>
        </w:tc>
        <w:tc>
          <w:tcPr>
            <w:tcW w:w="1418" w:type="dxa"/>
            <w:tcBorders>
              <w:top w:val="single" w:sz="4" w:space="0" w:color="auto"/>
              <w:left w:val="single" w:sz="4" w:space="0" w:color="auto"/>
              <w:bottom w:val="single" w:sz="4" w:space="0" w:color="auto"/>
              <w:right w:val="single" w:sz="4" w:space="0" w:color="auto"/>
            </w:tcBorders>
            <w:hideMark/>
          </w:tcPr>
          <w:p w14:paraId="31168CE0"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240</w:t>
            </w:r>
          </w:p>
        </w:tc>
        <w:tc>
          <w:tcPr>
            <w:tcW w:w="990" w:type="dxa"/>
            <w:tcBorders>
              <w:top w:val="single" w:sz="4" w:space="0" w:color="auto"/>
              <w:left w:val="single" w:sz="4" w:space="0" w:color="auto"/>
              <w:bottom w:val="single" w:sz="4" w:space="0" w:color="auto"/>
              <w:right w:val="single" w:sz="4" w:space="0" w:color="auto"/>
            </w:tcBorders>
            <w:hideMark/>
          </w:tcPr>
          <w:p w14:paraId="4927486A"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4,06</w:t>
            </w:r>
          </w:p>
        </w:tc>
        <w:tc>
          <w:tcPr>
            <w:tcW w:w="1201" w:type="dxa"/>
            <w:tcBorders>
              <w:top w:val="single" w:sz="4" w:space="0" w:color="auto"/>
              <w:left w:val="single" w:sz="4" w:space="0" w:color="auto"/>
              <w:bottom w:val="single" w:sz="4" w:space="0" w:color="auto"/>
              <w:right w:val="single" w:sz="4" w:space="0" w:color="auto"/>
            </w:tcBorders>
            <w:hideMark/>
          </w:tcPr>
          <w:p w14:paraId="0311D896"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1,9</w:t>
            </w:r>
          </w:p>
        </w:tc>
      </w:tr>
      <w:tr w:rsidR="001A1AD9" w:rsidRPr="001A1AD9" w14:paraId="7E3D398A"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6EAE9AEB"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34</w:t>
            </w:r>
          </w:p>
        </w:tc>
        <w:tc>
          <w:tcPr>
            <w:tcW w:w="3392" w:type="dxa"/>
            <w:tcBorders>
              <w:top w:val="single" w:sz="4" w:space="0" w:color="auto"/>
              <w:left w:val="single" w:sz="4" w:space="0" w:color="auto"/>
              <w:bottom w:val="single" w:sz="4" w:space="0" w:color="auto"/>
              <w:right w:val="single" w:sz="4" w:space="0" w:color="auto"/>
            </w:tcBorders>
            <w:hideMark/>
          </w:tcPr>
          <w:p w14:paraId="3B7A2082"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Rovetone</w:t>
            </w:r>
          </w:p>
        </w:tc>
        <w:tc>
          <w:tcPr>
            <w:tcW w:w="1418" w:type="dxa"/>
            <w:tcBorders>
              <w:top w:val="single" w:sz="4" w:space="0" w:color="auto"/>
              <w:left w:val="single" w:sz="4" w:space="0" w:color="auto"/>
              <w:bottom w:val="single" w:sz="4" w:space="0" w:color="auto"/>
              <w:right w:val="single" w:sz="4" w:space="0" w:color="auto"/>
            </w:tcBorders>
            <w:hideMark/>
          </w:tcPr>
          <w:p w14:paraId="573DEDDF"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220</w:t>
            </w:r>
          </w:p>
        </w:tc>
        <w:tc>
          <w:tcPr>
            <w:tcW w:w="990" w:type="dxa"/>
            <w:tcBorders>
              <w:top w:val="single" w:sz="4" w:space="0" w:color="auto"/>
              <w:left w:val="single" w:sz="4" w:space="0" w:color="auto"/>
              <w:bottom w:val="single" w:sz="4" w:space="0" w:color="auto"/>
              <w:right w:val="single" w:sz="4" w:space="0" w:color="auto"/>
            </w:tcBorders>
            <w:hideMark/>
          </w:tcPr>
          <w:p w14:paraId="7DDB6B42"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4,08</w:t>
            </w:r>
          </w:p>
        </w:tc>
        <w:tc>
          <w:tcPr>
            <w:tcW w:w="1201" w:type="dxa"/>
            <w:tcBorders>
              <w:top w:val="single" w:sz="4" w:space="0" w:color="auto"/>
              <w:left w:val="single" w:sz="4" w:space="0" w:color="auto"/>
              <w:bottom w:val="single" w:sz="4" w:space="0" w:color="auto"/>
              <w:right w:val="single" w:sz="4" w:space="0" w:color="auto"/>
            </w:tcBorders>
            <w:hideMark/>
          </w:tcPr>
          <w:p w14:paraId="65AECEB7"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0,75</w:t>
            </w:r>
          </w:p>
        </w:tc>
      </w:tr>
      <w:tr w:rsidR="001A1AD9" w:rsidRPr="001A1AD9" w14:paraId="3704287E"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0DD55507"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35</w:t>
            </w:r>
          </w:p>
        </w:tc>
        <w:tc>
          <w:tcPr>
            <w:tcW w:w="3392" w:type="dxa"/>
            <w:tcBorders>
              <w:top w:val="single" w:sz="4" w:space="0" w:color="auto"/>
              <w:left w:val="single" w:sz="4" w:space="0" w:color="auto"/>
              <w:bottom w:val="single" w:sz="4" w:space="0" w:color="auto"/>
              <w:right w:val="single" w:sz="4" w:space="0" w:color="auto"/>
            </w:tcBorders>
            <w:hideMark/>
          </w:tcPr>
          <w:p w14:paraId="4C2BA49D"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T. Vella</w:t>
            </w:r>
          </w:p>
        </w:tc>
        <w:tc>
          <w:tcPr>
            <w:tcW w:w="1418" w:type="dxa"/>
            <w:tcBorders>
              <w:top w:val="single" w:sz="4" w:space="0" w:color="auto"/>
              <w:left w:val="single" w:sz="4" w:space="0" w:color="auto"/>
              <w:bottom w:val="single" w:sz="4" w:space="0" w:color="auto"/>
              <w:right w:val="single" w:sz="4" w:space="0" w:color="auto"/>
            </w:tcBorders>
            <w:hideMark/>
          </w:tcPr>
          <w:p w14:paraId="41570848"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950-380</w:t>
            </w:r>
          </w:p>
        </w:tc>
        <w:tc>
          <w:tcPr>
            <w:tcW w:w="990" w:type="dxa"/>
            <w:tcBorders>
              <w:top w:val="single" w:sz="4" w:space="0" w:color="auto"/>
              <w:left w:val="single" w:sz="4" w:space="0" w:color="auto"/>
              <w:bottom w:val="single" w:sz="4" w:space="0" w:color="auto"/>
              <w:right w:val="single" w:sz="4" w:space="0" w:color="auto"/>
            </w:tcBorders>
            <w:hideMark/>
          </w:tcPr>
          <w:p w14:paraId="42E5858D"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0,08</w:t>
            </w:r>
          </w:p>
        </w:tc>
        <w:tc>
          <w:tcPr>
            <w:tcW w:w="1201" w:type="dxa"/>
            <w:tcBorders>
              <w:top w:val="single" w:sz="4" w:space="0" w:color="auto"/>
              <w:left w:val="single" w:sz="4" w:space="0" w:color="auto"/>
              <w:bottom w:val="single" w:sz="4" w:space="0" w:color="auto"/>
              <w:right w:val="single" w:sz="4" w:space="0" w:color="auto"/>
            </w:tcBorders>
            <w:hideMark/>
          </w:tcPr>
          <w:p w14:paraId="7A41526D"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0,01</w:t>
            </w:r>
          </w:p>
        </w:tc>
      </w:tr>
      <w:tr w:rsidR="001A1AD9" w:rsidRPr="001A1AD9" w14:paraId="545F0816" w14:textId="77777777" w:rsidTr="003364EA">
        <w:trPr>
          <w:trHeight w:val="280"/>
          <w:jc w:val="center"/>
        </w:trPr>
        <w:tc>
          <w:tcPr>
            <w:tcW w:w="1070" w:type="dxa"/>
            <w:tcBorders>
              <w:top w:val="single" w:sz="4" w:space="0" w:color="auto"/>
              <w:left w:val="single" w:sz="4" w:space="0" w:color="auto"/>
              <w:bottom w:val="single" w:sz="4" w:space="0" w:color="auto"/>
              <w:right w:val="single" w:sz="4" w:space="0" w:color="auto"/>
            </w:tcBorders>
            <w:hideMark/>
          </w:tcPr>
          <w:p w14:paraId="35923E38"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36</w:t>
            </w:r>
          </w:p>
        </w:tc>
        <w:tc>
          <w:tcPr>
            <w:tcW w:w="3392" w:type="dxa"/>
            <w:tcBorders>
              <w:top w:val="single" w:sz="4" w:space="0" w:color="auto"/>
              <w:left w:val="single" w:sz="4" w:space="0" w:color="auto"/>
              <w:bottom w:val="single" w:sz="4" w:space="0" w:color="auto"/>
              <w:right w:val="single" w:sz="4" w:space="0" w:color="auto"/>
            </w:tcBorders>
            <w:hideMark/>
          </w:tcPr>
          <w:p w14:paraId="4669B905"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F. Sagittario</w:t>
            </w:r>
          </w:p>
        </w:tc>
        <w:tc>
          <w:tcPr>
            <w:tcW w:w="1418" w:type="dxa"/>
            <w:tcBorders>
              <w:top w:val="single" w:sz="4" w:space="0" w:color="auto"/>
              <w:left w:val="single" w:sz="4" w:space="0" w:color="auto"/>
              <w:bottom w:val="single" w:sz="4" w:space="0" w:color="auto"/>
              <w:right w:val="single" w:sz="4" w:space="0" w:color="auto"/>
            </w:tcBorders>
            <w:hideMark/>
          </w:tcPr>
          <w:p w14:paraId="60EBC404"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306-247</w:t>
            </w:r>
          </w:p>
        </w:tc>
        <w:tc>
          <w:tcPr>
            <w:tcW w:w="990" w:type="dxa"/>
            <w:tcBorders>
              <w:top w:val="single" w:sz="4" w:space="0" w:color="auto"/>
              <w:left w:val="single" w:sz="4" w:space="0" w:color="auto"/>
              <w:bottom w:val="single" w:sz="4" w:space="0" w:color="auto"/>
              <w:right w:val="single" w:sz="4" w:space="0" w:color="auto"/>
            </w:tcBorders>
            <w:hideMark/>
          </w:tcPr>
          <w:p w14:paraId="4FCBA711"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1,1</w:t>
            </w:r>
          </w:p>
        </w:tc>
        <w:tc>
          <w:tcPr>
            <w:tcW w:w="1201" w:type="dxa"/>
            <w:tcBorders>
              <w:top w:val="single" w:sz="4" w:space="0" w:color="auto"/>
              <w:left w:val="single" w:sz="4" w:space="0" w:color="auto"/>
              <w:bottom w:val="single" w:sz="4" w:space="0" w:color="auto"/>
              <w:right w:val="single" w:sz="4" w:space="0" w:color="auto"/>
            </w:tcBorders>
            <w:hideMark/>
          </w:tcPr>
          <w:p w14:paraId="52D51A4E"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0,13</w:t>
            </w:r>
          </w:p>
        </w:tc>
      </w:tr>
      <w:tr w:rsidR="001A1AD9" w:rsidRPr="001A1AD9" w14:paraId="7FC926DE" w14:textId="77777777" w:rsidTr="003364EA">
        <w:trPr>
          <w:trHeight w:val="571"/>
          <w:jc w:val="center"/>
        </w:trPr>
        <w:tc>
          <w:tcPr>
            <w:tcW w:w="1070" w:type="dxa"/>
            <w:tcBorders>
              <w:top w:val="single" w:sz="4" w:space="0" w:color="auto"/>
              <w:left w:val="single" w:sz="4" w:space="0" w:color="auto"/>
              <w:bottom w:val="single" w:sz="4" w:space="0" w:color="auto"/>
              <w:right w:val="single" w:sz="4" w:space="0" w:color="auto"/>
            </w:tcBorders>
            <w:hideMark/>
          </w:tcPr>
          <w:p w14:paraId="5CC62775"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37</w:t>
            </w:r>
          </w:p>
        </w:tc>
        <w:tc>
          <w:tcPr>
            <w:tcW w:w="3392" w:type="dxa"/>
            <w:tcBorders>
              <w:top w:val="single" w:sz="4" w:space="0" w:color="auto"/>
              <w:left w:val="single" w:sz="4" w:space="0" w:color="auto"/>
              <w:bottom w:val="single" w:sz="4" w:space="0" w:color="auto"/>
              <w:right w:val="single" w:sz="4" w:space="0" w:color="auto"/>
            </w:tcBorders>
            <w:hideMark/>
          </w:tcPr>
          <w:p w14:paraId="38E489D2" w14:textId="77777777" w:rsidR="001A1AD9" w:rsidRPr="001A1AD9" w:rsidRDefault="001A1AD9">
            <w:pPr>
              <w:spacing w:after="0" w:line="240" w:lineRule="auto"/>
              <w:jc w:val="both"/>
              <w:rPr>
                <w:rFonts w:ascii="Arial" w:hAnsi="Arial" w:cs="Arial"/>
                <w:sz w:val="24"/>
                <w:szCs w:val="24"/>
              </w:rPr>
            </w:pPr>
            <w:r w:rsidRPr="001A1AD9">
              <w:rPr>
                <w:rFonts w:ascii="Arial" w:hAnsi="Arial" w:cs="Arial"/>
                <w:sz w:val="24"/>
                <w:szCs w:val="24"/>
              </w:rPr>
              <w:t>F. Pescara</w:t>
            </w:r>
          </w:p>
        </w:tc>
        <w:tc>
          <w:tcPr>
            <w:tcW w:w="1418" w:type="dxa"/>
            <w:tcBorders>
              <w:top w:val="single" w:sz="4" w:space="0" w:color="auto"/>
              <w:left w:val="single" w:sz="4" w:space="0" w:color="auto"/>
              <w:bottom w:val="single" w:sz="4" w:space="0" w:color="auto"/>
              <w:right w:val="single" w:sz="4" w:space="0" w:color="auto"/>
            </w:tcBorders>
            <w:hideMark/>
          </w:tcPr>
          <w:p w14:paraId="328820B8"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241-160</w:t>
            </w:r>
          </w:p>
        </w:tc>
        <w:tc>
          <w:tcPr>
            <w:tcW w:w="990" w:type="dxa"/>
            <w:tcBorders>
              <w:top w:val="single" w:sz="4" w:space="0" w:color="auto"/>
              <w:left w:val="single" w:sz="4" w:space="0" w:color="auto"/>
              <w:bottom w:val="single" w:sz="4" w:space="0" w:color="auto"/>
              <w:right w:val="single" w:sz="4" w:space="0" w:color="auto"/>
            </w:tcBorders>
            <w:hideMark/>
          </w:tcPr>
          <w:p w14:paraId="2B5C0E1C"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0,6</w:t>
            </w:r>
          </w:p>
        </w:tc>
        <w:tc>
          <w:tcPr>
            <w:tcW w:w="1201" w:type="dxa"/>
            <w:tcBorders>
              <w:top w:val="single" w:sz="4" w:space="0" w:color="auto"/>
              <w:left w:val="single" w:sz="4" w:space="0" w:color="auto"/>
              <w:bottom w:val="single" w:sz="4" w:space="0" w:color="auto"/>
              <w:right w:val="single" w:sz="4" w:space="0" w:color="auto"/>
            </w:tcBorders>
          </w:tcPr>
          <w:p w14:paraId="059604CB" w14:textId="77777777" w:rsidR="001A1AD9" w:rsidRPr="001A1AD9" w:rsidRDefault="001A1AD9">
            <w:pPr>
              <w:spacing w:after="0" w:line="240" w:lineRule="auto"/>
              <w:jc w:val="center"/>
              <w:rPr>
                <w:rFonts w:ascii="Arial" w:hAnsi="Arial" w:cs="Arial"/>
                <w:sz w:val="24"/>
                <w:szCs w:val="24"/>
              </w:rPr>
            </w:pPr>
            <w:r w:rsidRPr="001A1AD9">
              <w:rPr>
                <w:rFonts w:ascii="Arial" w:hAnsi="Arial" w:cs="Arial"/>
                <w:sz w:val="24"/>
                <w:szCs w:val="24"/>
              </w:rPr>
              <w:t>0,13</w:t>
            </w:r>
          </w:p>
          <w:p w14:paraId="67429132" w14:textId="77777777" w:rsidR="001A1AD9" w:rsidRPr="001A1AD9" w:rsidRDefault="001A1AD9">
            <w:pPr>
              <w:spacing w:after="0" w:line="240" w:lineRule="auto"/>
              <w:jc w:val="center"/>
              <w:rPr>
                <w:rFonts w:ascii="Arial" w:hAnsi="Arial" w:cs="Arial"/>
                <w:sz w:val="24"/>
                <w:szCs w:val="24"/>
              </w:rPr>
            </w:pPr>
          </w:p>
        </w:tc>
      </w:tr>
    </w:tbl>
    <w:p w14:paraId="62E50E94" w14:textId="77777777" w:rsidR="001A1AD9" w:rsidRPr="001A1AD9" w:rsidRDefault="001A1AD9" w:rsidP="001A1AD9">
      <w:pPr>
        <w:jc w:val="both"/>
        <w:rPr>
          <w:rFonts w:ascii="Arial" w:hAnsi="Arial" w:cs="Arial"/>
          <w:sz w:val="24"/>
          <w:szCs w:val="24"/>
        </w:rPr>
      </w:pPr>
    </w:p>
    <w:p w14:paraId="086D2E64" w14:textId="77777777" w:rsidR="001A1AD9" w:rsidRPr="001A1AD9" w:rsidRDefault="001A1AD9" w:rsidP="001A1AD9">
      <w:pPr>
        <w:jc w:val="both"/>
        <w:rPr>
          <w:rFonts w:ascii="Arial" w:hAnsi="Arial" w:cs="Arial"/>
          <w:sz w:val="24"/>
          <w:szCs w:val="24"/>
        </w:rPr>
      </w:pPr>
      <w:r w:rsidRPr="001A1AD9">
        <w:rPr>
          <w:rFonts w:ascii="Arial" w:hAnsi="Arial" w:cs="Arial"/>
          <w:noProof/>
          <w:sz w:val="24"/>
          <w:szCs w:val="24"/>
          <w:lang w:eastAsia="it-IT"/>
        </w:rPr>
        <w:lastRenderedPageBreak/>
        <w:drawing>
          <wp:inline distT="0" distB="0" distL="0" distR="0" wp14:anchorId="7AA5C7F2" wp14:editId="44F4927D">
            <wp:extent cx="6123305" cy="2812415"/>
            <wp:effectExtent l="1905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5" cstate="print"/>
                    <a:srcRect/>
                    <a:stretch>
                      <a:fillRect/>
                    </a:stretch>
                  </pic:blipFill>
                  <pic:spPr bwMode="auto">
                    <a:xfrm>
                      <a:off x="0" y="0"/>
                      <a:ext cx="6123305" cy="2812415"/>
                    </a:xfrm>
                    <a:prstGeom prst="rect">
                      <a:avLst/>
                    </a:prstGeom>
                    <a:noFill/>
                    <a:ln w="9525">
                      <a:noFill/>
                      <a:miter lim="800000"/>
                      <a:headEnd/>
                      <a:tailEnd/>
                    </a:ln>
                  </pic:spPr>
                </pic:pic>
              </a:graphicData>
            </a:graphic>
          </wp:inline>
        </w:drawing>
      </w:r>
    </w:p>
    <w:p w14:paraId="5F997803" w14:textId="77777777" w:rsidR="001A1AD9" w:rsidRPr="001A1AD9" w:rsidRDefault="001A1AD9" w:rsidP="001A1AD9">
      <w:pPr>
        <w:jc w:val="both"/>
        <w:rPr>
          <w:rFonts w:ascii="Arial" w:hAnsi="Arial" w:cs="Arial"/>
          <w:b/>
          <w:bCs/>
          <w:sz w:val="24"/>
          <w:szCs w:val="24"/>
        </w:rPr>
      </w:pPr>
      <w:r w:rsidRPr="001A1AD9">
        <w:rPr>
          <w:rFonts w:ascii="Arial" w:hAnsi="Arial" w:cs="Arial"/>
          <w:b/>
          <w:bCs/>
          <w:sz w:val="24"/>
          <w:szCs w:val="24"/>
        </w:rPr>
        <w:t>Fra tutte le sorgenti del complesso idrogeologico quelle Giardino rappresentano la maggiore emergenza della falda di base dell’</w:t>
      </w:r>
      <w:proofErr w:type="spellStart"/>
      <w:r w:rsidRPr="001A1AD9">
        <w:rPr>
          <w:rFonts w:ascii="Arial" w:hAnsi="Arial" w:cs="Arial"/>
          <w:b/>
          <w:bCs/>
          <w:sz w:val="24"/>
          <w:szCs w:val="24"/>
        </w:rPr>
        <w:t>idrostruttura</w:t>
      </w:r>
      <w:proofErr w:type="spellEnd"/>
      <w:r w:rsidRPr="001A1AD9">
        <w:rPr>
          <w:rFonts w:ascii="Arial" w:hAnsi="Arial" w:cs="Arial"/>
          <w:b/>
          <w:bCs/>
          <w:sz w:val="24"/>
          <w:szCs w:val="24"/>
        </w:rPr>
        <w:t xml:space="preserve"> del Morrone.</w:t>
      </w:r>
    </w:p>
    <w:p w14:paraId="1D9DE216" w14:textId="77777777" w:rsidR="001A1AD9" w:rsidRPr="001A1AD9" w:rsidRDefault="001A1AD9" w:rsidP="001A1AD9">
      <w:pPr>
        <w:ind w:left="170"/>
        <w:jc w:val="both"/>
        <w:rPr>
          <w:rFonts w:ascii="Arial" w:hAnsi="Arial" w:cs="Arial"/>
          <w:sz w:val="24"/>
          <w:szCs w:val="24"/>
        </w:rPr>
      </w:pPr>
      <w:r w:rsidRPr="001A1AD9">
        <w:rPr>
          <w:rFonts w:ascii="Arial" w:hAnsi="Arial" w:cs="Arial"/>
          <w:sz w:val="24"/>
          <w:szCs w:val="24"/>
        </w:rPr>
        <w:t xml:space="preserve">Le acque del Giardino sono oligominerali, di eccellente qualità chimico-fisica costante, microbiologicamente purissime.  Per questo sono state destinate al consumo umano per </w:t>
      </w:r>
      <w:proofErr w:type="gramStart"/>
      <w:r w:rsidRPr="001A1AD9">
        <w:rPr>
          <w:rFonts w:ascii="Arial" w:hAnsi="Arial" w:cs="Arial"/>
          <w:sz w:val="24"/>
          <w:szCs w:val="24"/>
        </w:rPr>
        <w:t>la  parte</w:t>
      </w:r>
      <w:proofErr w:type="gramEnd"/>
      <w:r w:rsidRPr="001A1AD9">
        <w:rPr>
          <w:rFonts w:ascii="Arial" w:hAnsi="Arial" w:cs="Arial"/>
          <w:sz w:val="24"/>
          <w:szCs w:val="24"/>
        </w:rPr>
        <w:t xml:space="preserve"> più popolosa e densamente abitata della Regione Abruzzo, a partire dal maggio 1958 quando fu inaugurato l’omonimo acquedotto . </w:t>
      </w:r>
    </w:p>
    <w:p w14:paraId="4CF7150C" w14:textId="77777777" w:rsidR="001A1AD9" w:rsidRPr="001A1AD9" w:rsidRDefault="001A1AD9" w:rsidP="001A1AD9">
      <w:pPr>
        <w:ind w:left="170"/>
        <w:jc w:val="both"/>
        <w:rPr>
          <w:rFonts w:ascii="Arial" w:hAnsi="Arial" w:cs="Arial"/>
          <w:sz w:val="24"/>
          <w:szCs w:val="24"/>
        </w:rPr>
      </w:pPr>
      <w:r w:rsidRPr="001A1AD9">
        <w:rPr>
          <w:rFonts w:ascii="Arial" w:hAnsi="Arial" w:cs="Arial"/>
          <w:sz w:val="24"/>
          <w:szCs w:val="24"/>
        </w:rPr>
        <w:t xml:space="preserve">La portata media delle sorgenti del Giardino, secondo dati riportati in </w:t>
      </w:r>
      <w:proofErr w:type="gramStart"/>
      <w:r w:rsidRPr="001A1AD9">
        <w:rPr>
          <w:rFonts w:ascii="Arial" w:hAnsi="Arial" w:cs="Arial"/>
          <w:sz w:val="24"/>
          <w:szCs w:val="24"/>
        </w:rPr>
        <w:t>letteratura,  è</w:t>
      </w:r>
      <w:proofErr w:type="gramEnd"/>
      <w:r w:rsidRPr="001A1AD9">
        <w:rPr>
          <w:rFonts w:ascii="Arial" w:hAnsi="Arial" w:cs="Arial"/>
          <w:sz w:val="24"/>
          <w:szCs w:val="24"/>
        </w:rPr>
        <w:t xml:space="preserve"> di 0,95 ÷ 1,00 m</w:t>
      </w:r>
      <w:r w:rsidRPr="001A1AD9">
        <w:rPr>
          <w:rFonts w:ascii="Arial" w:hAnsi="Arial" w:cs="Arial"/>
          <w:sz w:val="24"/>
          <w:szCs w:val="24"/>
          <w:vertAlign w:val="superscript"/>
        </w:rPr>
        <w:t>3</w:t>
      </w:r>
      <w:r w:rsidRPr="001A1AD9">
        <w:rPr>
          <w:rFonts w:ascii="Arial" w:hAnsi="Arial" w:cs="Arial"/>
          <w:sz w:val="24"/>
          <w:szCs w:val="24"/>
        </w:rPr>
        <w:t xml:space="preserve">/s con massimi dei valori nei mesi estivi e minimi nel corso della stagione invernale.   Un tale andamento, posto in relazione alle precipitazioni, denota tempi di risposta molto lunghi, tipici di grandi acquiferi capaci di trattenere parte dei volumi dell’acqua che vi affluisce nel corso della stagione piovosa per liberarli gradualmente nel periodo di scarsità degli afflussi.  I grafici qui riportati sono stati ripresi dalla </w:t>
      </w:r>
      <w:proofErr w:type="gramStart"/>
      <w:r w:rsidRPr="001A1AD9">
        <w:rPr>
          <w:rFonts w:ascii="Arial" w:hAnsi="Arial" w:cs="Arial"/>
          <w:sz w:val="24"/>
          <w:szCs w:val="24"/>
        </w:rPr>
        <w:t>predetta</w:t>
      </w:r>
      <w:proofErr w:type="gramEnd"/>
      <w:r w:rsidRPr="001A1AD9">
        <w:rPr>
          <w:rFonts w:ascii="Arial" w:hAnsi="Arial" w:cs="Arial"/>
          <w:sz w:val="24"/>
          <w:szCs w:val="24"/>
        </w:rPr>
        <w:t xml:space="preserve"> pubblicazione scientifica. </w:t>
      </w:r>
    </w:p>
    <w:p w14:paraId="3DEF49E5" w14:textId="77777777" w:rsidR="001A1AD9" w:rsidRPr="001A1AD9" w:rsidRDefault="001A1AD9" w:rsidP="001A1AD9">
      <w:pPr>
        <w:jc w:val="both"/>
        <w:rPr>
          <w:rFonts w:ascii="Arial" w:hAnsi="Arial" w:cs="Arial"/>
          <w:sz w:val="24"/>
          <w:szCs w:val="24"/>
        </w:rPr>
      </w:pPr>
      <w:r w:rsidRPr="001A1AD9">
        <w:rPr>
          <w:rFonts w:ascii="Arial" w:hAnsi="Arial" w:cs="Arial"/>
          <w:sz w:val="24"/>
          <w:szCs w:val="24"/>
        </w:rPr>
        <w:t xml:space="preserve"> </w:t>
      </w:r>
      <w:r w:rsidRPr="001A1AD9">
        <w:rPr>
          <w:rFonts w:ascii="Arial" w:hAnsi="Arial" w:cs="Arial"/>
          <w:noProof/>
          <w:sz w:val="24"/>
          <w:szCs w:val="24"/>
          <w:lang w:eastAsia="it-IT"/>
        </w:rPr>
        <w:drawing>
          <wp:inline distT="0" distB="0" distL="0" distR="0" wp14:anchorId="75A49DBF" wp14:editId="4744AE82">
            <wp:extent cx="6053455" cy="3079115"/>
            <wp:effectExtent l="19050" t="0" r="4445"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6" cstate="print"/>
                    <a:srcRect/>
                    <a:stretch>
                      <a:fillRect/>
                    </a:stretch>
                  </pic:blipFill>
                  <pic:spPr bwMode="auto">
                    <a:xfrm>
                      <a:off x="0" y="0"/>
                      <a:ext cx="6053455" cy="3079115"/>
                    </a:xfrm>
                    <a:prstGeom prst="rect">
                      <a:avLst/>
                    </a:prstGeom>
                    <a:noFill/>
                    <a:ln w="9525">
                      <a:noFill/>
                      <a:miter lim="800000"/>
                      <a:headEnd/>
                      <a:tailEnd/>
                    </a:ln>
                  </pic:spPr>
                </pic:pic>
              </a:graphicData>
            </a:graphic>
          </wp:inline>
        </w:drawing>
      </w:r>
    </w:p>
    <w:p w14:paraId="1FF2BC8C" w14:textId="77777777" w:rsidR="001A1AD9" w:rsidRPr="001A1AD9" w:rsidRDefault="001A1AD9" w:rsidP="001A1AD9">
      <w:pPr>
        <w:ind w:left="170"/>
        <w:jc w:val="both"/>
        <w:rPr>
          <w:rFonts w:ascii="Arial" w:hAnsi="Arial" w:cs="Arial"/>
          <w:sz w:val="24"/>
          <w:szCs w:val="24"/>
        </w:rPr>
      </w:pPr>
      <w:r w:rsidRPr="001A1AD9">
        <w:rPr>
          <w:rFonts w:ascii="Arial" w:hAnsi="Arial" w:cs="Arial"/>
          <w:sz w:val="24"/>
          <w:szCs w:val="24"/>
        </w:rPr>
        <w:lastRenderedPageBreak/>
        <w:t xml:space="preserve">Gli studi quantitativi e </w:t>
      </w:r>
      <w:proofErr w:type="spellStart"/>
      <w:r w:rsidRPr="001A1AD9">
        <w:rPr>
          <w:rFonts w:ascii="Arial" w:hAnsi="Arial" w:cs="Arial"/>
          <w:sz w:val="24"/>
          <w:szCs w:val="24"/>
        </w:rPr>
        <w:t>idrochimici</w:t>
      </w:r>
      <w:proofErr w:type="spellEnd"/>
      <w:r w:rsidRPr="001A1AD9">
        <w:rPr>
          <w:rFonts w:ascii="Arial" w:hAnsi="Arial" w:cs="Arial"/>
          <w:sz w:val="24"/>
          <w:szCs w:val="24"/>
        </w:rPr>
        <w:t xml:space="preserve"> evidenziano la caratteristica di una circolazione all’interno di un grande acquifero carbonatico con tempi di permanenza sufficientemente lunghi (dell’ordine di molti anni) da non risentire degli effetti dovuti ad apporti meteorici.  </w:t>
      </w:r>
    </w:p>
    <w:p w14:paraId="3E37FEFB" w14:textId="77777777" w:rsidR="001A1AD9" w:rsidRPr="001A1AD9" w:rsidRDefault="001A1AD9" w:rsidP="001A1AD9">
      <w:pPr>
        <w:ind w:left="170"/>
        <w:jc w:val="both"/>
        <w:rPr>
          <w:rFonts w:ascii="Arial" w:hAnsi="Arial" w:cs="Arial"/>
          <w:sz w:val="24"/>
          <w:szCs w:val="24"/>
        </w:rPr>
      </w:pPr>
      <w:r w:rsidRPr="001A1AD9">
        <w:rPr>
          <w:rFonts w:ascii="Arial" w:hAnsi="Arial" w:cs="Arial"/>
          <w:sz w:val="24"/>
          <w:szCs w:val="24"/>
        </w:rPr>
        <w:t xml:space="preserve">La Conducibilità Elettrica Specifica delle acque della sorgente del Giardino oscilla da 274 a 290 µS/cm e più frequentemente è di 280 µS/cm, ad ulteriore testimonianza che si tratta di acque a circuito lento, profonde, ed appartenenti alla falda di base.  I tempi minimi di rinnovamento sono molto lunghi, a conferma dell’alta capacità di autoregolazione dell’acquifero alimentatore.  Si noti come le portate idriche mostrano due picchi di massima contenuti e che la portata è abbastanza stabile in quanto le oscillazioni tra massimi e minimi sono all’interno di soli 120 Litri/sec. Il primo picco di portate massime si verifica tra aprile e luglio e il secondo, più durevole, con epicentro in agosto, inizia a crescere da maggio per scemare il dicembre.  I minimi di portata si verificano invece in gennaio-febbraio-marzo, periodo freddo e con apporti nevosi. </w:t>
      </w:r>
    </w:p>
    <w:p w14:paraId="053DBEE6" w14:textId="2BBF8C55" w:rsidR="001A1AD9" w:rsidRPr="001A1AD9" w:rsidRDefault="001A1AD9" w:rsidP="001A1AD9">
      <w:pPr>
        <w:pStyle w:val="NormaleWeb"/>
        <w:jc w:val="both"/>
        <w:rPr>
          <w:rFonts w:ascii="Arial" w:hAnsi="Arial" w:cs="Arial"/>
        </w:rPr>
      </w:pPr>
      <w:r w:rsidRPr="001A1AD9">
        <w:rPr>
          <w:rFonts w:ascii="Arial" w:hAnsi="Arial" w:cs="Arial"/>
        </w:rPr>
        <w:t xml:space="preserve">L’acquedotto è attualmente di competenza dell’Ente Regionale per il Servizio Idrico Integrato dell’Abruzzo (ERSI), istituito con L.R. n. 9/2011, in attuazione dei principi sanciti dall’art. 2, comma 186 bis, dalla legge 23 dicembre 2009 n. 191 che aveva previsto l’obbligo, in capo alla Regione, di dotarsi di una legge per l’attribuzione delle funzioni già esercitate dalle Autorità d’Ambito, sulla base delle disposizioni di legge contenute nel Decreto legislativo 3 aprile 2006, n. 152 e </w:t>
      </w:r>
      <w:proofErr w:type="spellStart"/>
      <w:proofErr w:type="gramStart"/>
      <w:r w:rsidRPr="001A1AD9">
        <w:rPr>
          <w:rFonts w:ascii="Arial" w:hAnsi="Arial" w:cs="Arial"/>
        </w:rPr>
        <w:t>s.m.i.</w:t>
      </w:r>
      <w:proofErr w:type="spellEnd"/>
      <w:r w:rsidRPr="001A1AD9">
        <w:rPr>
          <w:rFonts w:ascii="Arial" w:hAnsi="Arial" w:cs="Arial"/>
        </w:rPr>
        <w:t>.</w:t>
      </w:r>
      <w:proofErr w:type="gramEnd"/>
    </w:p>
    <w:p w14:paraId="2CD13D9F" w14:textId="77777777" w:rsidR="001A1AD9" w:rsidRPr="001A1AD9" w:rsidRDefault="001A1AD9" w:rsidP="001A1AD9">
      <w:pPr>
        <w:pStyle w:val="NormaleWeb"/>
        <w:jc w:val="both"/>
        <w:rPr>
          <w:rFonts w:ascii="Arial" w:hAnsi="Arial" w:cs="Arial"/>
        </w:rPr>
      </w:pPr>
      <w:r w:rsidRPr="001A1AD9">
        <w:rPr>
          <w:rFonts w:ascii="Arial" w:hAnsi="Arial" w:cs="Arial"/>
        </w:rPr>
        <w:t xml:space="preserve">All’ERSI, partecipato da tutti gli </w:t>
      </w:r>
      <w:r w:rsidRPr="003364EA">
        <w:rPr>
          <w:rFonts w:ascii="Arial" w:hAnsi="Arial" w:cs="Arial"/>
        </w:rPr>
        <w:t>Enti</w:t>
      </w:r>
      <w:r w:rsidRPr="001A1AD9">
        <w:rPr>
          <w:rFonts w:ascii="Arial" w:hAnsi="Arial" w:cs="Arial"/>
        </w:rPr>
        <w:t xml:space="preserve"> locali del territorio regionale, sono attribuite dall’art. 147 del T.U. </w:t>
      </w:r>
      <w:r w:rsidRPr="001A1AD9">
        <w:rPr>
          <w:rFonts w:ascii="Arial" w:hAnsi="Arial" w:cs="Arial"/>
          <w:color w:val="00B0F0"/>
        </w:rPr>
        <w:t>A</w:t>
      </w:r>
      <w:r w:rsidRPr="001A1AD9">
        <w:rPr>
          <w:rFonts w:ascii="Arial" w:hAnsi="Arial" w:cs="Arial"/>
        </w:rPr>
        <w:t xml:space="preserve">mbiente, le funzioni di Ente regolatore del servizio idrico integrato regionale, costituito dall’insieme dei “servizi pubblici di captazione, adduzione e distribuzione di acqua ad usi civili di fognatura e di depurazione delle acque reflue” che dovranno essere gestiti “secondo principi di efficienza, efficacia ed economicità, nel rispetto delle norme nazionali e comunitarie”.  La gestione dell’acquedotto del Giardino nell’Ambito Territoriale Ottimale è di competenza </w:t>
      </w:r>
      <w:proofErr w:type="gramStart"/>
      <w:r w:rsidRPr="001A1AD9">
        <w:rPr>
          <w:rFonts w:ascii="Arial" w:hAnsi="Arial" w:cs="Arial"/>
        </w:rPr>
        <w:t>dell’ ACA</w:t>
      </w:r>
      <w:proofErr w:type="gramEnd"/>
      <w:r w:rsidRPr="001A1AD9">
        <w:rPr>
          <w:rFonts w:ascii="Arial" w:hAnsi="Arial" w:cs="Arial"/>
        </w:rPr>
        <w:t xml:space="preserve"> s.p.a., in house </w:t>
      </w:r>
      <w:proofErr w:type="spellStart"/>
      <w:r w:rsidRPr="001A1AD9">
        <w:rPr>
          <w:rFonts w:ascii="Arial" w:hAnsi="Arial" w:cs="Arial"/>
        </w:rPr>
        <w:t>providing</w:t>
      </w:r>
      <w:proofErr w:type="spellEnd"/>
      <w:r w:rsidRPr="001A1AD9">
        <w:rPr>
          <w:rFonts w:ascii="Arial" w:hAnsi="Arial" w:cs="Arial"/>
        </w:rPr>
        <w:t xml:space="preserve">,  già Azienda Consortile Acquedottistica.  </w:t>
      </w:r>
    </w:p>
    <w:p w14:paraId="7235BBD9" w14:textId="77777777" w:rsidR="001A1AD9" w:rsidRPr="001A1AD9" w:rsidRDefault="001A1AD9" w:rsidP="001A1AD9">
      <w:pPr>
        <w:pStyle w:val="NormaleWeb"/>
        <w:jc w:val="both"/>
        <w:rPr>
          <w:rFonts w:ascii="Arial" w:hAnsi="Arial" w:cs="Arial"/>
        </w:rPr>
      </w:pPr>
      <w:r w:rsidRPr="001A1AD9">
        <w:rPr>
          <w:rFonts w:ascii="Arial" w:hAnsi="Arial" w:cs="Arial"/>
        </w:rPr>
        <w:t xml:space="preserve">L’Azienda sottende 64 Comuni. Oltre </w:t>
      </w:r>
      <w:proofErr w:type="gramStart"/>
      <w:r w:rsidRPr="001A1AD9">
        <w:rPr>
          <w:rFonts w:ascii="Arial" w:hAnsi="Arial" w:cs="Arial"/>
        </w:rPr>
        <w:t>a  tutti</w:t>
      </w:r>
      <w:proofErr w:type="gramEnd"/>
      <w:r w:rsidRPr="001A1AD9">
        <w:rPr>
          <w:rFonts w:ascii="Arial" w:hAnsi="Arial" w:cs="Arial"/>
        </w:rPr>
        <w:t xml:space="preserve"> quelli della Provincia di Pescara, capoluogo compreso,   serve parte di quella di Chieti con il capoluogo e popolosi Comuni della costa (Francavilla a Mare) e dell’interno (Bucchianico) e parte di quella di Teramo con le cittadine della costa (Silvi) e dell’interno (Atri). La popolazione residente, </w:t>
      </w:r>
      <w:proofErr w:type="gramStart"/>
      <w:r w:rsidRPr="001A1AD9">
        <w:rPr>
          <w:rFonts w:ascii="Arial" w:hAnsi="Arial" w:cs="Arial"/>
        </w:rPr>
        <w:t>legata  all’acqua</w:t>
      </w:r>
      <w:proofErr w:type="gramEnd"/>
      <w:r w:rsidRPr="001A1AD9">
        <w:rPr>
          <w:rFonts w:ascii="Arial" w:hAnsi="Arial" w:cs="Arial"/>
        </w:rPr>
        <w:t xml:space="preserve"> del Morrone, è di circa 450.000 abitanti, con punte di oltre 650.000 nei periodi estivi; vengono immessi in rete 88.000.000 di mc. </w:t>
      </w:r>
      <w:proofErr w:type="gramStart"/>
      <w:r w:rsidRPr="001A1AD9">
        <w:rPr>
          <w:rFonts w:ascii="Arial" w:hAnsi="Arial" w:cs="Arial"/>
        </w:rPr>
        <w:t>anno</w:t>
      </w:r>
      <w:proofErr w:type="gramEnd"/>
      <w:r w:rsidRPr="001A1AD9">
        <w:rPr>
          <w:rFonts w:ascii="Arial" w:hAnsi="Arial" w:cs="Arial"/>
        </w:rPr>
        <w:t xml:space="preserve"> prelevati dall’acquedotto del Giardino, il quale è interconnesso tramite impianti di sollevamento, ad altri acquedotti minori: della Morgia, della Nora, della Val di Foro, del Tavo, del Vomano.  </w:t>
      </w:r>
    </w:p>
    <w:p w14:paraId="127471CA" w14:textId="77777777" w:rsidR="001A1AD9" w:rsidRPr="001A1AD9" w:rsidRDefault="001A1AD9" w:rsidP="001A1AD9">
      <w:pPr>
        <w:pStyle w:val="NormaleWeb"/>
        <w:jc w:val="both"/>
        <w:rPr>
          <w:rFonts w:ascii="Arial" w:hAnsi="Arial" w:cs="Arial"/>
        </w:rPr>
      </w:pPr>
      <w:r w:rsidRPr="001A1AD9">
        <w:rPr>
          <w:rFonts w:ascii="Arial" w:hAnsi="Arial" w:cs="Arial"/>
        </w:rPr>
        <w:t xml:space="preserve">In definitiva l’acqua del Monte Morrone è il fondamento dell’approvvigionamento </w:t>
      </w:r>
      <w:proofErr w:type="gramStart"/>
      <w:r w:rsidRPr="001A1AD9">
        <w:rPr>
          <w:rFonts w:ascii="Arial" w:hAnsi="Arial" w:cs="Arial"/>
        </w:rPr>
        <w:t>idrico  e</w:t>
      </w:r>
      <w:proofErr w:type="gramEnd"/>
      <w:r w:rsidRPr="001A1AD9">
        <w:rPr>
          <w:rFonts w:ascii="Arial" w:hAnsi="Arial" w:cs="Arial"/>
        </w:rPr>
        <w:t xml:space="preserve"> della qualità igienica e sociale di metà Regione.</w:t>
      </w:r>
    </w:p>
    <w:p w14:paraId="183E12E6" w14:textId="77777777" w:rsidR="001A1AD9" w:rsidRPr="001A1AD9" w:rsidRDefault="001A1AD9" w:rsidP="001A1AD9">
      <w:pPr>
        <w:pStyle w:val="NormaleWeb"/>
        <w:jc w:val="both"/>
        <w:rPr>
          <w:rFonts w:ascii="Arial" w:hAnsi="Arial" w:cs="Arial"/>
        </w:rPr>
      </w:pPr>
    </w:p>
    <w:p w14:paraId="2067C418" w14:textId="77777777" w:rsidR="001A1AD9" w:rsidRPr="001A1AD9" w:rsidRDefault="001A1AD9" w:rsidP="001A1AD9">
      <w:pPr>
        <w:pStyle w:val="NormaleWeb"/>
        <w:jc w:val="both"/>
        <w:rPr>
          <w:rFonts w:ascii="Arial" w:hAnsi="Arial" w:cs="Arial"/>
        </w:rPr>
      </w:pPr>
      <w:r w:rsidRPr="001A1AD9">
        <w:rPr>
          <w:rFonts w:ascii="Arial" w:hAnsi="Arial" w:cs="Arial"/>
        </w:rPr>
        <w:t xml:space="preserve">Nello schema di circolazione idrica </w:t>
      </w:r>
      <w:proofErr w:type="gramStart"/>
      <w:r w:rsidRPr="001A1AD9">
        <w:rPr>
          <w:rFonts w:ascii="Arial" w:hAnsi="Arial" w:cs="Arial"/>
        </w:rPr>
        <w:t>sotterranea  riportato</w:t>
      </w:r>
      <w:proofErr w:type="gramEnd"/>
      <w:r w:rsidRPr="001A1AD9">
        <w:rPr>
          <w:rFonts w:ascii="Arial" w:hAnsi="Arial" w:cs="Arial"/>
        </w:rPr>
        <w:t xml:space="preserve"> nella figura che segue  (fonte: studio cit. </w:t>
      </w:r>
      <w:proofErr w:type="spellStart"/>
      <w:r w:rsidRPr="003364EA">
        <w:rPr>
          <w:rFonts w:ascii="Arial" w:hAnsi="Arial" w:cs="Arial"/>
        </w:rPr>
        <w:t>Ud’A</w:t>
      </w:r>
      <w:proofErr w:type="spellEnd"/>
      <w:r w:rsidRPr="003364EA">
        <w:rPr>
          <w:rFonts w:ascii="Arial" w:hAnsi="Arial" w:cs="Arial"/>
        </w:rPr>
        <w:t>)</w:t>
      </w:r>
      <w:r w:rsidRPr="001A1AD9">
        <w:rPr>
          <w:rFonts w:ascii="Arial" w:hAnsi="Arial" w:cs="Arial"/>
        </w:rPr>
        <w:t xml:space="preserve">,  è stato inserito il tracciato delle gallerie previste, evidenziate con tratto di colore rosso. </w:t>
      </w:r>
    </w:p>
    <w:p w14:paraId="47DA8B95" w14:textId="77777777" w:rsidR="001A1AD9" w:rsidRPr="001A1AD9" w:rsidRDefault="001A1AD9" w:rsidP="001A1AD9">
      <w:pPr>
        <w:pStyle w:val="NormaleWeb"/>
        <w:jc w:val="both"/>
        <w:rPr>
          <w:rFonts w:ascii="Arial" w:hAnsi="Arial" w:cs="Arial"/>
        </w:rPr>
      </w:pPr>
      <w:r w:rsidRPr="001A1AD9">
        <w:rPr>
          <w:rFonts w:ascii="Arial" w:hAnsi="Arial" w:cs="Arial"/>
        </w:rPr>
        <w:lastRenderedPageBreak/>
        <w:t xml:space="preserve"> </w:t>
      </w:r>
      <w:r w:rsidRPr="001A1AD9">
        <w:rPr>
          <w:rFonts w:ascii="Arial" w:hAnsi="Arial" w:cs="Arial"/>
          <w:b/>
          <w:bCs/>
          <w:u w:val="single"/>
        </w:rPr>
        <w:t xml:space="preserve">E’ immediatamente evidente come il traforo </w:t>
      </w:r>
      <w:proofErr w:type="gramStart"/>
      <w:r w:rsidRPr="001A1AD9">
        <w:rPr>
          <w:rFonts w:ascii="Arial" w:hAnsi="Arial" w:cs="Arial"/>
          <w:b/>
          <w:bCs/>
          <w:u w:val="single"/>
        </w:rPr>
        <w:t>previsto  intercetti</w:t>
      </w:r>
      <w:proofErr w:type="gramEnd"/>
      <w:r w:rsidRPr="001A1AD9">
        <w:rPr>
          <w:rFonts w:ascii="Arial" w:hAnsi="Arial" w:cs="Arial"/>
          <w:b/>
          <w:bCs/>
          <w:u w:val="single"/>
        </w:rPr>
        <w:t xml:space="preserve"> trasversalmente il flusso della falda idrica e interessa le sorgenti del Giardino oltre  ad altre sorgenti e acquedotti minori.</w:t>
      </w:r>
      <w:r w:rsidRPr="001A1AD9">
        <w:rPr>
          <w:rFonts w:ascii="Arial" w:hAnsi="Arial" w:cs="Arial"/>
        </w:rPr>
        <w:t xml:space="preserve"> </w:t>
      </w:r>
    </w:p>
    <w:p w14:paraId="2629BC2E" w14:textId="77777777" w:rsidR="001A1AD9" w:rsidRPr="001A1AD9" w:rsidRDefault="001A1AD9" w:rsidP="001A1AD9">
      <w:pPr>
        <w:pStyle w:val="NormaleWeb"/>
        <w:jc w:val="center"/>
        <w:rPr>
          <w:rFonts w:ascii="Arial" w:hAnsi="Arial" w:cs="Arial"/>
        </w:rPr>
      </w:pPr>
    </w:p>
    <w:p w14:paraId="2A24FD84" w14:textId="77777777" w:rsidR="001A1AD9" w:rsidRPr="001A1AD9" w:rsidRDefault="001A1AD9" w:rsidP="001A1AD9">
      <w:pPr>
        <w:pStyle w:val="NormaleWeb"/>
        <w:jc w:val="center"/>
        <w:rPr>
          <w:rFonts w:ascii="Arial" w:hAnsi="Arial" w:cs="Arial"/>
        </w:rPr>
      </w:pPr>
    </w:p>
    <w:p w14:paraId="681E6B65" w14:textId="77777777" w:rsidR="001A1AD9" w:rsidRPr="001A1AD9" w:rsidRDefault="001A1AD9" w:rsidP="001A1AD9">
      <w:pPr>
        <w:pStyle w:val="NormaleWeb"/>
        <w:jc w:val="center"/>
        <w:rPr>
          <w:rFonts w:ascii="Arial" w:hAnsi="Arial" w:cs="Arial"/>
        </w:rPr>
      </w:pPr>
      <w:r w:rsidRPr="001A1AD9">
        <w:rPr>
          <w:rFonts w:ascii="Arial" w:hAnsi="Arial" w:cs="Arial"/>
          <w:noProof/>
        </w:rPr>
        <w:drawing>
          <wp:inline distT="0" distB="0" distL="0" distR="0" wp14:anchorId="30E79076" wp14:editId="75D40C08">
            <wp:extent cx="6114124" cy="7227736"/>
            <wp:effectExtent l="0" t="0" r="0" b="0"/>
            <wp:docPr id="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7" cstate="print"/>
                    <a:srcRect/>
                    <a:stretch>
                      <a:fillRect/>
                    </a:stretch>
                  </pic:blipFill>
                  <pic:spPr bwMode="auto">
                    <a:xfrm>
                      <a:off x="0" y="0"/>
                      <a:ext cx="6125748" cy="7241477"/>
                    </a:xfrm>
                    <a:prstGeom prst="rect">
                      <a:avLst/>
                    </a:prstGeom>
                    <a:noFill/>
                    <a:ln w="9525">
                      <a:noFill/>
                      <a:miter lim="800000"/>
                      <a:headEnd/>
                      <a:tailEnd/>
                    </a:ln>
                  </pic:spPr>
                </pic:pic>
              </a:graphicData>
            </a:graphic>
          </wp:inline>
        </w:drawing>
      </w:r>
    </w:p>
    <w:p w14:paraId="720AF59A" w14:textId="77777777" w:rsidR="001A1AD9" w:rsidRPr="001A1AD9" w:rsidRDefault="001A1AD9" w:rsidP="001A1AD9">
      <w:pPr>
        <w:pStyle w:val="NormaleWeb"/>
        <w:jc w:val="both"/>
        <w:rPr>
          <w:rFonts w:ascii="Arial" w:hAnsi="Arial" w:cs="Arial"/>
        </w:rPr>
      </w:pPr>
    </w:p>
    <w:p w14:paraId="7345BEE1" w14:textId="77777777" w:rsidR="003364EA" w:rsidRDefault="003364EA" w:rsidP="001A1AD9">
      <w:pPr>
        <w:pStyle w:val="NormaleWeb"/>
        <w:jc w:val="both"/>
        <w:rPr>
          <w:rFonts w:ascii="Arial" w:hAnsi="Arial" w:cs="Arial"/>
        </w:rPr>
      </w:pPr>
    </w:p>
    <w:p w14:paraId="297D1513" w14:textId="6F4652A6" w:rsidR="001A1AD9" w:rsidRPr="001A1AD9" w:rsidRDefault="001A1AD9" w:rsidP="001A1AD9">
      <w:pPr>
        <w:pStyle w:val="NormaleWeb"/>
        <w:jc w:val="both"/>
        <w:rPr>
          <w:rFonts w:ascii="Arial" w:hAnsi="Arial" w:cs="Arial"/>
        </w:rPr>
      </w:pPr>
      <w:r w:rsidRPr="001A1AD9">
        <w:rPr>
          <w:rFonts w:ascii="Arial" w:hAnsi="Arial" w:cs="Arial"/>
        </w:rPr>
        <w:t>Per quanto riguarda l’entità dell’impatto prevedibile, occorre notare anche le quote delle opere interessate.</w:t>
      </w:r>
    </w:p>
    <w:tbl>
      <w:tblPr>
        <w:tblStyle w:val="Grigliatabella"/>
        <w:tblW w:w="0" w:type="auto"/>
        <w:jc w:val="center"/>
        <w:tblLook w:val="04A0" w:firstRow="1" w:lastRow="0" w:firstColumn="1" w:lastColumn="0" w:noHBand="0" w:noVBand="1"/>
      </w:tblPr>
      <w:tblGrid>
        <w:gridCol w:w="3823"/>
        <w:gridCol w:w="2835"/>
      </w:tblGrid>
      <w:tr w:rsidR="001A1AD9" w:rsidRPr="001A1AD9" w14:paraId="6DB6D8EB" w14:textId="77777777" w:rsidTr="001A1AD9">
        <w:trPr>
          <w:jc w:val="center"/>
        </w:trPr>
        <w:tc>
          <w:tcPr>
            <w:tcW w:w="3823" w:type="dxa"/>
            <w:tcBorders>
              <w:top w:val="single" w:sz="4" w:space="0" w:color="auto"/>
              <w:left w:val="single" w:sz="4" w:space="0" w:color="auto"/>
              <w:bottom w:val="single" w:sz="4" w:space="0" w:color="auto"/>
              <w:right w:val="single" w:sz="4" w:space="0" w:color="auto"/>
            </w:tcBorders>
            <w:hideMark/>
          </w:tcPr>
          <w:p w14:paraId="3E9E44C2" w14:textId="77777777" w:rsidR="001A1AD9" w:rsidRPr="001A1AD9" w:rsidRDefault="001A1AD9">
            <w:pPr>
              <w:pStyle w:val="NormaleWeb"/>
              <w:jc w:val="both"/>
              <w:rPr>
                <w:rFonts w:ascii="Arial" w:hAnsi="Arial" w:cs="Arial"/>
                <w:lang w:eastAsia="en-US"/>
              </w:rPr>
            </w:pPr>
            <w:r w:rsidRPr="001A1AD9">
              <w:rPr>
                <w:rFonts w:ascii="Arial" w:hAnsi="Arial" w:cs="Arial"/>
                <w:lang w:eastAsia="en-US"/>
              </w:rPr>
              <w:t xml:space="preserve">Località </w:t>
            </w:r>
          </w:p>
        </w:tc>
        <w:tc>
          <w:tcPr>
            <w:tcW w:w="2835" w:type="dxa"/>
            <w:tcBorders>
              <w:top w:val="single" w:sz="4" w:space="0" w:color="auto"/>
              <w:left w:val="single" w:sz="4" w:space="0" w:color="auto"/>
              <w:bottom w:val="single" w:sz="4" w:space="0" w:color="auto"/>
              <w:right w:val="single" w:sz="4" w:space="0" w:color="auto"/>
            </w:tcBorders>
            <w:hideMark/>
          </w:tcPr>
          <w:p w14:paraId="58C08B8F" w14:textId="77777777" w:rsidR="001A1AD9" w:rsidRPr="001A1AD9" w:rsidRDefault="001A1AD9">
            <w:pPr>
              <w:pStyle w:val="NormaleWeb"/>
              <w:jc w:val="center"/>
              <w:rPr>
                <w:rFonts w:ascii="Arial" w:hAnsi="Arial" w:cs="Arial"/>
                <w:i/>
                <w:iCs/>
                <w:lang w:eastAsia="en-US"/>
              </w:rPr>
            </w:pPr>
            <w:r w:rsidRPr="001A1AD9">
              <w:rPr>
                <w:rFonts w:ascii="Arial" w:hAnsi="Arial" w:cs="Arial"/>
                <w:i/>
                <w:iCs/>
                <w:lang w:eastAsia="en-US"/>
              </w:rPr>
              <w:t xml:space="preserve">altitudine </w:t>
            </w:r>
            <w:proofErr w:type="spellStart"/>
            <w:r w:rsidRPr="001A1AD9">
              <w:rPr>
                <w:rFonts w:ascii="Arial" w:hAnsi="Arial" w:cs="Arial"/>
                <w:i/>
                <w:iCs/>
                <w:lang w:eastAsia="en-US"/>
              </w:rPr>
              <w:t>mslm</w:t>
            </w:r>
            <w:proofErr w:type="spellEnd"/>
          </w:p>
        </w:tc>
      </w:tr>
      <w:tr w:rsidR="001A1AD9" w:rsidRPr="001A1AD9" w14:paraId="34AEBE9E" w14:textId="77777777" w:rsidTr="001A1AD9">
        <w:trPr>
          <w:jc w:val="center"/>
        </w:trPr>
        <w:tc>
          <w:tcPr>
            <w:tcW w:w="3823" w:type="dxa"/>
            <w:tcBorders>
              <w:top w:val="single" w:sz="4" w:space="0" w:color="auto"/>
              <w:left w:val="single" w:sz="4" w:space="0" w:color="auto"/>
              <w:bottom w:val="single" w:sz="4" w:space="0" w:color="auto"/>
              <w:right w:val="single" w:sz="4" w:space="0" w:color="auto"/>
            </w:tcBorders>
            <w:hideMark/>
          </w:tcPr>
          <w:p w14:paraId="1AACA5C3" w14:textId="77777777" w:rsidR="001A1AD9" w:rsidRPr="001A1AD9" w:rsidRDefault="001A1AD9">
            <w:pPr>
              <w:pStyle w:val="NormaleWeb"/>
              <w:jc w:val="both"/>
              <w:rPr>
                <w:rFonts w:ascii="Arial" w:hAnsi="Arial" w:cs="Arial"/>
                <w:b/>
                <w:bCs/>
                <w:lang w:eastAsia="en-US"/>
              </w:rPr>
            </w:pPr>
            <w:r w:rsidRPr="001A1AD9">
              <w:rPr>
                <w:rFonts w:ascii="Arial" w:hAnsi="Arial" w:cs="Arial"/>
                <w:b/>
                <w:bCs/>
                <w:lang w:eastAsia="en-US"/>
              </w:rPr>
              <w:t>Abitato di Scafa</w:t>
            </w:r>
          </w:p>
        </w:tc>
        <w:tc>
          <w:tcPr>
            <w:tcW w:w="2835" w:type="dxa"/>
            <w:tcBorders>
              <w:top w:val="single" w:sz="4" w:space="0" w:color="auto"/>
              <w:left w:val="single" w:sz="4" w:space="0" w:color="auto"/>
              <w:bottom w:val="single" w:sz="4" w:space="0" w:color="auto"/>
              <w:right w:val="single" w:sz="4" w:space="0" w:color="auto"/>
            </w:tcBorders>
            <w:hideMark/>
          </w:tcPr>
          <w:p w14:paraId="6C5FDD03" w14:textId="77777777" w:rsidR="001A1AD9" w:rsidRPr="001A1AD9" w:rsidRDefault="001A1AD9">
            <w:pPr>
              <w:pStyle w:val="NormaleWeb"/>
              <w:jc w:val="center"/>
              <w:rPr>
                <w:rFonts w:ascii="Arial" w:hAnsi="Arial" w:cs="Arial"/>
                <w:lang w:eastAsia="en-US"/>
              </w:rPr>
            </w:pPr>
            <w:r w:rsidRPr="001A1AD9">
              <w:rPr>
                <w:rFonts w:ascii="Arial" w:hAnsi="Arial" w:cs="Arial"/>
                <w:lang w:eastAsia="en-US"/>
              </w:rPr>
              <w:t>108</w:t>
            </w:r>
          </w:p>
        </w:tc>
      </w:tr>
      <w:tr w:rsidR="001A1AD9" w:rsidRPr="001A1AD9" w14:paraId="594D0B21" w14:textId="77777777" w:rsidTr="001A1AD9">
        <w:trPr>
          <w:jc w:val="center"/>
        </w:trPr>
        <w:tc>
          <w:tcPr>
            <w:tcW w:w="3823" w:type="dxa"/>
            <w:tcBorders>
              <w:top w:val="single" w:sz="4" w:space="0" w:color="auto"/>
              <w:left w:val="single" w:sz="4" w:space="0" w:color="auto"/>
              <w:bottom w:val="single" w:sz="4" w:space="0" w:color="auto"/>
              <w:right w:val="single" w:sz="4" w:space="0" w:color="auto"/>
            </w:tcBorders>
            <w:hideMark/>
          </w:tcPr>
          <w:p w14:paraId="2ED3770F" w14:textId="77777777" w:rsidR="001A1AD9" w:rsidRPr="001A1AD9" w:rsidRDefault="001A1AD9">
            <w:pPr>
              <w:pStyle w:val="NormaleWeb"/>
              <w:jc w:val="both"/>
              <w:rPr>
                <w:rFonts w:ascii="Arial" w:hAnsi="Arial" w:cs="Arial"/>
                <w:b/>
                <w:bCs/>
                <w:lang w:eastAsia="en-US"/>
              </w:rPr>
            </w:pPr>
            <w:r w:rsidRPr="001A1AD9">
              <w:rPr>
                <w:rFonts w:ascii="Arial" w:hAnsi="Arial" w:cs="Arial"/>
                <w:b/>
                <w:bCs/>
                <w:lang w:eastAsia="en-US"/>
              </w:rPr>
              <w:t>Sorgenti del Giardino</w:t>
            </w:r>
          </w:p>
        </w:tc>
        <w:tc>
          <w:tcPr>
            <w:tcW w:w="2835" w:type="dxa"/>
            <w:tcBorders>
              <w:top w:val="single" w:sz="4" w:space="0" w:color="auto"/>
              <w:left w:val="single" w:sz="4" w:space="0" w:color="auto"/>
              <w:bottom w:val="single" w:sz="4" w:space="0" w:color="auto"/>
              <w:right w:val="single" w:sz="4" w:space="0" w:color="auto"/>
            </w:tcBorders>
            <w:hideMark/>
          </w:tcPr>
          <w:p w14:paraId="018B551E" w14:textId="77777777" w:rsidR="001A1AD9" w:rsidRPr="001A1AD9" w:rsidRDefault="001A1AD9">
            <w:pPr>
              <w:pStyle w:val="NormaleWeb"/>
              <w:jc w:val="center"/>
              <w:rPr>
                <w:rFonts w:ascii="Arial" w:hAnsi="Arial" w:cs="Arial"/>
                <w:lang w:eastAsia="en-US"/>
              </w:rPr>
            </w:pPr>
            <w:r w:rsidRPr="001A1AD9">
              <w:rPr>
                <w:rFonts w:ascii="Arial" w:hAnsi="Arial" w:cs="Arial"/>
                <w:lang w:eastAsia="en-US"/>
              </w:rPr>
              <w:t>252</w:t>
            </w:r>
          </w:p>
        </w:tc>
      </w:tr>
      <w:tr w:rsidR="001A1AD9" w:rsidRPr="001A1AD9" w14:paraId="5ADEF262" w14:textId="77777777" w:rsidTr="001A1AD9">
        <w:trPr>
          <w:jc w:val="center"/>
        </w:trPr>
        <w:tc>
          <w:tcPr>
            <w:tcW w:w="3823" w:type="dxa"/>
            <w:tcBorders>
              <w:top w:val="single" w:sz="4" w:space="0" w:color="auto"/>
              <w:left w:val="single" w:sz="4" w:space="0" w:color="auto"/>
              <w:bottom w:val="single" w:sz="4" w:space="0" w:color="auto"/>
              <w:right w:val="single" w:sz="4" w:space="0" w:color="auto"/>
            </w:tcBorders>
            <w:hideMark/>
          </w:tcPr>
          <w:p w14:paraId="7BB0E9C5" w14:textId="77777777" w:rsidR="001A1AD9" w:rsidRPr="001A1AD9" w:rsidRDefault="001A1AD9">
            <w:pPr>
              <w:pStyle w:val="NormaleWeb"/>
              <w:jc w:val="both"/>
              <w:rPr>
                <w:rFonts w:ascii="Arial" w:hAnsi="Arial" w:cs="Arial"/>
                <w:b/>
                <w:bCs/>
                <w:lang w:eastAsia="en-US"/>
              </w:rPr>
            </w:pPr>
            <w:r w:rsidRPr="001A1AD9">
              <w:rPr>
                <w:rFonts w:ascii="Arial" w:hAnsi="Arial" w:cs="Arial"/>
                <w:b/>
                <w:bCs/>
                <w:lang w:eastAsia="en-US"/>
              </w:rPr>
              <w:t>Avvicinamento a Pratola Peligna</w:t>
            </w:r>
          </w:p>
        </w:tc>
        <w:tc>
          <w:tcPr>
            <w:tcW w:w="2835" w:type="dxa"/>
            <w:tcBorders>
              <w:top w:val="single" w:sz="4" w:space="0" w:color="auto"/>
              <w:left w:val="single" w:sz="4" w:space="0" w:color="auto"/>
              <w:bottom w:val="single" w:sz="4" w:space="0" w:color="auto"/>
              <w:right w:val="single" w:sz="4" w:space="0" w:color="auto"/>
            </w:tcBorders>
            <w:hideMark/>
          </w:tcPr>
          <w:p w14:paraId="4D052EBD" w14:textId="77777777" w:rsidR="001A1AD9" w:rsidRPr="001A1AD9" w:rsidRDefault="001A1AD9">
            <w:pPr>
              <w:pStyle w:val="NormaleWeb"/>
              <w:jc w:val="center"/>
              <w:rPr>
                <w:rFonts w:ascii="Arial" w:hAnsi="Arial" w:cs="Arial"/>
                <w:lang w:eastAsia="en-US"/>
              </w:rPr>
            </w:pPr>
            <w:r w:rsidRPr="001A1AD9">
              <w:rPr>
                <w:rFonts w:ascii="Arial" w:hAnsi="Arial" w:cs="Arial"/>
                <w:lang w:eastAsia="en-US"/>
              </w:rPr>
              <w:t>262 - 290</w:t>
            </w:r>
          </w:p>
        </w:tc>
      </w:tr>
    </w:tbl>
    <w:p w14:paraId="36057EC1" w14:textId="77777777" w:rsidR="001A1AD9" w:rsidRPr="001A1AD9" w:rsidRDefault="001A1AD9" w:rsidP="001A1AD9">
      <w:pPr>
        <w:pStyle w:val="NormaleWeb"/>
        <w:jc w:val="both"/>
        <w:rPr>
          <w:rFonts w:ascii="Arial" w:hAnsi="Arial" w:cs="Arial"/>
        </w:rPr>
      </w:pPr>
      <w:r w:rsidRPr="001A1AD9">
        <w:rPr>
          <w:rFonts w:ascii="Arial" w:hAnsi="Arial" w:cs="Arial"/>
        </w:rPr>
        <w:t xml:space="preserve">Anche rispetto alle quote, pertanto, </w:t>
      </w:r>
      <w:r w:rsidRPr="001A1AD9">
        <w:rPr>
          <w:rFonts w:ascii="Arial" w:hAnsi="Arial" w:cs="Arial"/>
          <w:b/>
          <w:bCs/>
          <w:u w:val="single"/>
        </w:rPr>
        <w:t xml:space="preserve">il traforo interessa, per eventuali (ma praticamente certe) fuoriuscite </w:t>
      </w:r>
      <w:proofErr w:type="gramStart"/>
      <w:r w:rsidRPr="001A1AD9">
        <w:rPr>
          <w:rFonts w:ascii="Arial" w:hAnsi="Arial" w:cs="Arial"/>
          <w:b/>
          <w:bCs/>
          <w:u w:val="single"/>
        </w:rPr>
        <w:t>d’acqua,  completamente</w:t>
      </w:r>
      <w:proofErr w:type="gramEnd"/>
      <w:r w:rsidRPr="001A1AD9">
        <w:rPr>
          <w:rFonts w:ascii="Arial" w:hAnsi="Arial" w:cs="Arial"/>
          <w:b/>
          <w:bCs/>
          <w:u w:val="single"/>
        </w:rPr>
        <w:t xml:space="preserve"> le sorgenti del Giardino, site solo 10 m. al di sotto del piano della galleria,  col rischio che le stesse possano addirittura essiccarsi. </w:t>
      </w:r>
    </w:p>
    <w:p w14:paraId="0BDC9433" w14:textId="77777777" w:rsidR="001A1AD9" w:rsidRPr="001A1AD9" w:rsidRDefault="001A1AD9" w:rsidP="001A1AD9">
      <w:pPr>
        <w:pStyle w:val="NormaleWeb"/>
        <w:jc w:val="both"/>
        <w:rPr>
          <w:rFonts w:ascii="Arial" w:hAnsi="Arial" w:cs="Arial"/>
        </w:rPr>
      </w:pPr>
    </w:p>
    <w:p w14:paraId="282E1317" w14:textId="77777777" w:rsidR="001A1AD9" w:rsidRPr="001A1AD9" w:rsidRDefault="001A1AD9" w:rsidP="001A1AD9">
      <w:pPr>
        <w:pStyle w:val="NormaleWeb"/>
        <w:jc w:val="both"/>
        <w:rPr>
          <w:rFonts w:ascii="Arial" w:hAnsi="Arial" w:cs="Arial"/>
          <w:smallCaps/>
        </w:rPr>
      </w:pPr>
      <w:bookmarkStart w:id="0" w:name="_Hlk95338232"/>
      <w:r w:rsidRPr="001A1AD9">
        <w:rPr>
          <w:rFonts w:ascii="Arial" w:hAnsi="Arial" w:cs="Arial"/>
          <w:smallCaps/>
        </w:rPr>
        <w:t>Considerazioni</w:t>
      </w:r>
    </w:p>
    <w:bookmarkEnd w:id="0"/>
    <w:p w14:paraId="0A9F136E" w14:textId="62DE95C6" w:rsidR="001A1AD9" w:rsidRPr="001A1AD9" w:rsidRDefault="001A1AD9" w:rsidP="001A1AD9">
      <w:pPr>
        <w:pStyle w:val="NormaleWeb"/>
        <w:jc w:val="both"/>
        <w:rPr>
          <w:rFonts w:ascii="Arial" w:hAnsi="Arial" w:cs="Arial"/>
        </w:rPr>
      </w:pPr>
      <w:r w:rsidRPr="001A1AD9">
        <w:rPr>
          <w:rFonts w:ascii="Arial" w:hAnsi="Arial" w:cs="Arial"/>
        </w:rPr>
        <w:t xml:space="preserve">Un tracciato come quello proposto da RFI presenta aspetti assai </w:t>
      </w:r>
      <w:r w:rsidRPr="003364EA">
        <w:rPr>
          <w:rFonts w:ascii="Arial" w:hAnsi="Arial" w:cs="Arial"/>
        </w:rPr>
        <w:t>preoccupanti</w:t>
      </w:r>
      <w:r w:rsidRPr="001A1AD9">
        <w:rPr>
          <w:rFonts w:ascii="Arial" w:hAnsi="Arial" w:cs="Arial"/>
        </w:rPr>
        <w:t xml:space="preserve"> di rischi ambientali, ecologici, economici e sociali perché previsto in un complesso carbonatico la cui acqua alimenta corsi d’acqua </w:t>
      </w:r>
      <w:proofErr w:type="gramStart"/>
      <w:r w:rsidRPr="001A1AD9">
        <w:rPr>
          <w:rFonts w:ascii="Arial" w:hAnsi="Arial" w:cs="Arial"/>
        </w:rPr>
        <w:t>e  acquedotti</w:t>
      </w:r>
      <w:proofErr w:type="gramEnd"/>
      <w:r w:rsidRPr="001A1AD9">
        <w:rPr>
          <w:rFonts w:ascii="Arial" w:hAnsi="Arial" w:cs="Arial"/>
        </w:rPr>
        <w:t xml:space="preserve"> tra cui quello del Giardino che è il più importante della Regione. </w:t>
      </w:r>
    </w:p>
    <w:p w14:paraId="13B90DAC" w14:textId="77777777" w:rsidR="001A1AD9" w:rsidRPr="001A1AD9" w:rsidRDefault="001A1AD9" w:rsidP="001A1AD9">
      <w:pPr>
        <w:pStyle w:val="NormaleWeb"/>
        <w:jc w:val="both"/>
        <w:rPr>
          <w:rFonts w:ascii="Arial" w:hAnsi="Arial" w:cs="Arial"/>
        </w:rPr>
      </w:pPr>
      <w:r w:rsidRPr="001A1AD9">
        <w:rPr>
          <w:rFonts w:ascii="Arial" w:hAnsi="Arial" w:cs="Arial"/>
        </w:rPr>
        <w:t xml:space="preserve">L’esperienza del traforo del Gran Sasso d’Italia dimostra che quando si interviene su un massiccio carsico di grande dimensione e di estrema complessità, gravido di preziosa acqua, con pressioni spaventose in gioco che possono arrivare a superare 60 atmosfere, oltre alle difficoltà costruttive di tunnel, </w:t>
      </w:r>
      <w:proofErr w:type="gramStart"/>
      <w:r w:rsidRPr="001A1AD9">
        <w:rPr>
          <w:rFonts w:ascii="Arial" w:hAnsi="Arial" w:cs="Arial"/>
        </w:rPr>
        <w:t>ai  costi</w:t>
      </w:r>
      <w:proofErr w:type="gramEnd"/>
      <w:r w:rsidRPr="001A1AD9">
        <w:rPr>
          <w:rFonts w:ascii="Arial" w:hAnsi="Arial" w:cs="Arial"/>
        </w:rPr>
        <w:t xml:space="preserve"> che divengono stellari, ai ritardi nella realizzazione delle opere e persino ai rischi di vittime sul lavoro ( 12 per il Gran Sasso, </w:t>
      </w:r>
      <w:proofErr w:type="spellStart"/>
      <w:r w:rsidRPr="001A1AD9">
        <w:rPr>
          <w:rFonts w:ascii="Arial" w:hAnsi="Arial" w:cs="Arial"/>
        </w:rPr>
        <w:t>praticamernte</w:t>
      </w:r>
      <w:proofErr w:type="spellEnd"/>
      <w:r w:rsidRPr="001A1AD9">
        <w:rPr>
          <w:rFonts w:ascii="Arial" w:hAnsi="Arial" w:cs="Arial"/>
        </w:rPr>
        <w:t xml:space="preserve"> una per km), si produce:</w:t>
      </w:r>
    </w:p>
    <w:p w14:paraId="3D4E477E" w14:textId="77777777" w:rsidR="001A1AD9" w:rsidRPr="001A1AD9" w:rsidRDefault="001A1AD9" w:rsidP="001A1AD9">
      <w:pPr>
        <w:pStyle w:val="NormaleWeb"/>
        <w:numPr>
          <w:ilvl w:val="0"/>
          <w:numId w:val="1"/>
        </w:numPr>
        <w:jc w:val="both"/>
        <w:rPr>
          <w:rFonts w:ascii="Arial" w:hAnsi="Arial" w:cs="Arial"/>
        </w:rPr>
      </w:pPr>
      <w:r w:rsidRPr="001A1AD9">
        <w:rPr>
          <w:rFonts w:ascii="Arial" w:hAnsi="Arial" w:cs="Arial"/>
        </w:rPr>
        <w:t>Seccagione di sorgenti</w:t>
      </w:r>
    </w:p>
    <w:p w14:paraId="7F19759A" w14:textId="77777777" w:rsidR="001A1AD9" w:rsidRPr="001A1AD9" w:rsidRDefault="001A1AD9" w:rsidP="001A1AD9">
      <w:pPr>
        <w:pStyle w:val="NormaleWeb"/>
        <w:numPr>
          <w:ilvl w:val="0"/>
          <w:numId w:val="1"/>
        </w:numPr>
        <w:jc w:val="both"/>
        <w:rPr>
          <w:rFonts w:ascii="Arial" w:hAnsi="Arial" w:cs="Arial"/>
        </w:rPr>
      </w:pPr>
      <w:r w:rsidRPr="001A1AD9">
        <w:rPr>
          <w:rFonts w:ascii="Arial" w:hAnsi="Arial" w:cs="Arial"/>
        </w:rPr>
        <w:t>Diminuzione drastica di portate idriche fluviali (Il fiume Tirino, per il Gran Sasso, da 11 mc/</w:t>
      </w:r>
      <w:proofErr w:type="gramStart"/>
      <w:r w:rsidRPr="001A1AD9">
        <w:rPr>
          <w:rFonts w:ascii="Arial" w:hAnsi="Arial" w:cs="Arial"/>
        </w:rPr>
        <w:t>sec  costanti</w:t>
      </w:r>
      <w:proofErr w:type="gramEnd"/>
      <w:r w:rsidRPr="001A1AD9">
        <w:rPr>
          <w:rFonts w:ascii="Arial" w:hAnsi="Arial" w:cs="Arial"/>
        </w:rPr>
        <w:t xml:space="preserve"> entro l’abitato di Bussi è sceso a 4,5 circa);</w:t>
      </w:r>
    </w:p>
    <w:p w14:paraId="0EC18411" w14:textId="77777777" w:rsidR="001A1AD9" w:rsidRPr="001A1AD9" w:rsidRDefault="001A1AD9" w:rsidP="001A1AD9">
      <w:pPr>
        <w:pStyle w:val="NormaleWeb"/>
        <w:numPr>
          <w:ilvl w:val="0"/>
          <w:numId w:val="1"/>
        </w:numPr>
        <w:jc w:val="both"/>
        <w:rPr>
          <w:rFonts w:ascii="Arial" w:hAnsi="Arial" w:cs="Arial"/>
        </w:rPr>
      </w:pPr>
      <w:r w:rsidRPr="001A1AD9">
        <w:rPr>
          <w:rFonts w:ascii="Arial" w:hAnsi="Arial" w:cs="Arial"/>
        </w:rPr>
        <w:t>Rischi d’inquinamento (e quindi insicurezza) delle acque eventualmente “recuperate” ad uso umano (come apprendiamo periodicamente dalla stampa per il Gran Sasso);</w:t>
      </w:r>
    </w:p>
    <w:p w14:paraId="30F4420A" w14:textId="77777777" w:rsidR="001A1AD9" w:rsidRPr="001A1AD9" w:rsidRDefault="001A1AD9" w:rsidP="001A1AD9">
      <w:pPr>
        <w:pStyle w:val="NormaleWeb"/>
        <w:numPr>
          <w:ilvl w:val="0"/>
          <w:numId w:val="1"/>
        </w:numPr>
        <w:jc w:val="both"/>
        <w:rPr>
          <w:rFonts w:ascii="Arial" w:hAnsi="Arial" w:cs="Arial"/>
        </w:rPr>
      </w:pPr>
      <w:r w:rsidRPr="001A1AD9">
        <w:rPr>
          <w:rFonts w:ascii="Arial" w:hAnsi="Arial" w:cs="Arial"/>
        </w:rPr>
        <w:t>Compromissione o scomparsa di habitat (danni al paesaggio ed alla biodiversità).</w:t>
      </w:r>
    </w:p>
    <w:p w14:paraId="25964683" w14:textId="77777777" w:rsidR="001A1AD9" w:rsidRPr="001A1AD9" w:rsidRDefault="001A1AD9" w:rsidP="001A1AD9">
      <w:pPr>
        <w:pStyle w:val="NormaleWeb"/>
        <w:jc w:val="both"/>
        <w:rPr>
          <w:rFonts w:ascii="Arial" w:hAnsi="Arial" w:cs="Arial"/>
        </w:rPr>
      </w:pPr>
      <w:r w:rsidRPr="001A1AD9">
        <w:rPr>
          <w:rFonts w:ascii="Arial" w:hAnsi="Arial" w:cs="Arial"/>
        </w:rPr>
        <w:t xml:space="preserve">In questo caso la composizione </w:t>
      </w:r>
      <w:proofErr w:type="spellStart"/>
      <w:r w:rsidRPr="001A1AD9">
        <w:rPr>
          <w:rFonts w:ascii="Arial" w:hAnsi="Arial" w:cs="Arial"/>
        </w:rPr>
        <w:t>mineralologica</w:t>
      </w:r>
      <w:proofErr w:type="spellEnd"/>
      <w:r w:rsidRPr="001A1AD9">
        <w:rPr>
          <w:rFonts w:ascii="Arial" w:hAnsi="Arial" w:cs="Arial"/>
        </w:rPr>
        <w:t xml:space="preserve"> della montagna e la connessione con il Massiccio della Majella dovrebbero portare a maggiori precauzioni, in riferimento alle sorgenti sulfuree utilizzate o utilizzabili a scopi termali e alla presenza di scisti bituminosi un tempo oggetto di attività mineraria di rilievo nazionale.</w:t>
      </w:r>
    </w:p>
    <w:p w14:paraId="111BD101" w14:textId="1024CB56" w:rsidR="001A1AD9" w:rsidRPr="001A1AD9" w:rsidRDefault="001A1AD9" w:rsidP="001A1AD9">
      <w:pPr>
        <w:pStyle w:val="NormaleWeb"/>
        <w:jc w:val="both"/>
        <w:rPr>
          <w:rFonts w:ascii="Arial" w:hAnsi="Arial" w:cs="Arial"/>
        </w:rPr>
      </w:pPr>
      <w:r w:rsidRPr="001A1AD9">
        <w:rPr>
          <w:rFonts w:ascii="Arial" w:hAnsi="Arial" w:cs="Arial"/>
        </w:rPr>
        <w:t xml:space="preserve">La scrivente Associazione vuole richiamare altresì recenti esperienze analoghe utili ad evitare di commettere errori irreparabili. Ci si riferisce alla tratta Firenze-Bologna, ove il Mugello a causa dei tunnel ferroviari, è divenuto una terra devastata per lo sconvolgimento dell’intero equilibrio idrogeologico del territorio. La diminuzione dell’acqua ha comportato, infatti, ricadute pesanti sull’ecosistema montano, influendo negativamente sia sulla flora che sulla fauna e costringendo aziende agro-zootecniche a chiudere i battenti. Le tre </w:t>
      </w:r>
      <w:r w:rsidRPr="001A1AD9">
        <w:rPr>
          <w:rFonts w:ascii="Arial" w:hAnsi="Arial" w:cs="Arial"/>
        </w:rPr>
        <w:lastRenderedPageBreak/>
        <w:t xml:space="preserve">gallerie principali del Tav, Vaglia (18,561 km), Firenzuola (15,060 km) e </w:t>
      </w:r>
      <w:proofErr w:type="spellStart"/>
      <w:r w:rsidRPr="001A1AD9">
        <w:rPr>
          <w:rFonts w:ascii="Arial" w:hAnsi="Arial" w:cs="Arial"/>
        </w:rPr>
        <w:t>Raticosa</w:t>
      </w:r>
      <w:proofErr w:type="spellEnd"/>
      <w:r w:rsidRPr="001A1AD9">
        <w:rPr>
          <w:rFonts w:ascii="Arial" w:hAnsi="Arial" w:cs="Arial"/>
        </w:rPr>
        <w:t xml:space="preserve"> (10,450 km), hanno svuotato la montagna drenando acqua (come avviene nel Gran Sasso) con conseguenti scomparse di sorgenti, pozzi e torrenti. Diversi corsi d’acqua del Mugello sono stati dichiarati biologicamente morti, a causa della perdita totale del deflusso estivo, per l’azione drenante delle gallerie. I lavori sono arrivati a costare fino a 70 milioni </w:t>
      </w:r>
      <w:proofErr w:type="gramStart"/>
      <w:r w:rsidRPr="001A1AD9">
        <w:rPr>
          <w:rFonts w:ascii="Arial" w:hAnsi="Arial" w:cs="Arial"/>
        </w:rPr>
        <w:t xml:space="preserve">di  </w:t>
      </w:r>
      <w:r w:rsidRPr="003364EA">
        <w:rPr>
          <w:rFonts w:ascii="Arial" w:hAnsi="Arial" w:cs="Arial"/>
        </w:rPr>
        <w:t>euro</w:t>
      </w:r>
      <w:proofErr w:type="gramEnd"/>
      <w:r w:rsidRPr="003364EA">
        <w:rPr>
          <w:rFonts w:ascii="Arial" w:hAnsi="Arial" w:cs="Arial"/>
        </w:rPr>
        <w:t xml:space="preserve"> </w:t>
      </w:r>
      <w:r w:rsidRPr="001A1AD9">
        <w:rPr>
          <w:rFonts w:ascii="Arial" w:hAnsi="Arial" w:cs="Arial"/>
        </w:rPr>
        <w:t xml:space="preserve">al  km. La falda si è abbassata di almeno 200 metri (600 metri quella del Gran </w:t>
      </w:r>
      <w:proofErr w:type="gramStart"/>
      <w:r w:rsidRPr="001A1AD9">
        <w:rPr>
          <w:rFonts w:ascii="Arial" w:hAnsi="Arial" w:cs="Arial"/>
        </w:rPr>
        <w:t>Sasso)e</w:t>
      </w:r>
      <w:proofErr w:type="gramEnd"/>
      <w:r w:rsidRPr="001A1AD9">
        <w:rPr>
          <w:rFonts w:ascii="Arial" w:hAnsi="Arial" w:cs="Arial"/>
        </w:rPr>
        <w:t xml:space="preserve"> grandissimi volumi di acqua sono andati perduti per sempre. </w:t>
      </w:r>
      <w:proofErr w:type="gramStart"/>
      <w:r w:rsidRPr="001A1AD9">
        <w:rPr>
          <w:rFonts w:ascii="Arial" w:hAnsi="Arial" w:cs="Arial"/>
        </w:rPr>
        <w:t>E’</w:t>
      </w:r>
      <w:proofErr w:type="gramEnd"/>
      <w:r w:rsidRPr="001A1AD9">
        <w:rPr>
          <w:rFonts w:ascii="Arial" w:hAnsi="Arial" w:cs="Arial"/>
        </w:rPr>
        <w:t xml:space="preserve"> cambiato persino il percorso sotterraneo. </w:t>
      </w:r>
    </w:p>
    <w:p w14:paraId="732DDCCA" w14:textId="6E996620" w:rsidR="001A1AD9" w:rsidRPr="001A1AD9" w:rsidRDefault="001A1AD9" w:rsidP="001A1AD9">
      <w:pPr>
        <w:pStyle w:val="NormaleWeb"/>
        <w:jc w:val="both"/>
        <w:rPr>
          <w:rFonts w:ascii="Arial" w:hAnsi="Arial" w:cs="Arial"/>
        </w:rPr>
      </w:pPr>
      <w:r w:rsidRPr="001A1AD9">
        <w:rPr>
          <w:rFonts w:ascii="Arial" w:hAnsi="Arial" w:cs="Arial"/>
        </w:rPr>
        <w:t>Sebbene l’opera era stata sottoposta ad accurata Valutazione dell’Impatto Ambientale (V.I.A.), i danni irreversibili sono stati registrati anche a carico della fauna dulciacquicola e della vegetazione igrofila in aree “Sic” (siti di interesse comunitario)”, in contrasto con le direttive 60/2000/CE (</w:t>
      </w:r>
      <w:proofErr w:type="gramStart"/>
      <w:r w:rsidRPr="001A1AD9">
        <w:rPr>
          <w:rFonts w:ascii="Arial" w:hAnsi="Arial" w:cs="Arial"/>
        </w:rPr>
        <w:t>Water  Framework</w:t>
      </w:r>
      <w:proofErr w:type="gramEnd"/>
      <w:r w:rsidRPr="001A1AD9">
        <w:rPr>
          <w:rFonts w:ascii="Arial" w:hAnsi="Arial" w:cs="Arial"/>
        </w:rPr>
        <w:t xml:space="preserve"> Directive 60/2000/CE recepita con </w:t>
      </w:r>
      <w:proofErr w:type="spellStart"/>
      <w:r w:rsidRPr="001A1AD9">
        <w:rPr>
          <w:rFonts w:ascii="Arial" w:hAnsi="Arial" w:cs="Arial"/>
        </w:rPr>
        <w:t>DLgs</w:t>
      </w:r>
      <w:proofErr w:type="spellEnd"/>
      <w:r w:rsidRPr="001A1AD9">
        <w:rPr>
          <w:rFonts w:ascii="Arial" w:hAnsi="Arial" w:cs="Arial"/>
        </w:rPr>
        <w:t xml:space="preserve"> 152/06 e </w:t>
      </w:r>
      <w:proofErr w:type="spellStart"/>
      <w:r w:rsidRPr="001A1AD9">
        <w:rPr>
          <w:rFonts w:ascii="Arial" w:hAnsi="Arial" w:cs="Arial"/>
        </w:rPr>
        <w:t>s.m.i.</w:t>
      </w:r>
      <w:proofErr w:type="spellEnd"/>
      <w:r w:rsidRPr="001A1AD9">
        <w:rPr>
          <w:rFonts w:ascii="Arial" w:hAnsi="Arial" w:cs="Arial"/>
        </w:rPr>
        <w:t xml:space="preserve">  e con </w:t>
      </w:r>
      <w:proofErr w:type="gramStart"/>
      <w:r w:rsidRPr="001A1AD9">
        <w:rPr>
          <w:rFonts w:ascii="Arial" w:hAnsi="Arial" w:cs="Arial"/>
        </w:rPr>
        <w:t>la  DIRETTIVA</w:t>
      </w:r>
      <w:proofErr w:type="gramEnd"/>
      <w:r w:rsidRPr="001A1AD9">
        <w:rPr>
          <w:rFonts w:ascii="Arial" w:hAnsi="Arial" w:cs="Arial"/>
        </w:rPr>
        <w:t xml:space="preserve"> 92/43/CEE del Consiglio, del 21 maggio 1992, relativa alla conservazione degli habitat naturali e seminaturali e della flora e della fauna selvatiche (cosiddetta Direttiva Habitat). Quella triste esperienza dimostra che nei sistemi naturali complessi è difficile e spesso materialmente impossibile prefigurare compiutamente o semplicemente </w:t>
      </w:r>
      <w:proofErr w:type="gramStart"/>
      <w:r w:rsidRPr="001A1AD9">
        <w:rPr>
          <w:rFonts w:ascii="Arial" w:hAnsi="Arial" w:cs="Arial"/>
        </w:rPr>
        <w:t>con  sufficienza</w:t>
      </w:r>
      <w:proofErr w:type="gramEnd"/>
      <w:r w:rsidRPr="001A1AD9">
        <w:rPr>
          <w:rFonts w:ascii="Arial" w:hAnsi="Arial" w:cs="Arial"/>
        </w:rPr>
        <w:t xml:space="preserve">,  l’impatto ambientale effettivo di tali opere.  </w:t>
      </w:r>
    </w:p>
    <w:p w14:paraId="417C31E3" w14:textId="77777777" w:rsidR="001A1AD9" w:rsidRPr="001A1AD9" w:rsidRDefault="001A1AD9" w:rsidP="001A1AD9">
      <w:pPr>
        <w:pStyle w:val="NormaleWeb"/>
        <w:jc w:val="both"/>
        <w:rPr>
          <w:rFonts w:ascii="Arial" w:hAnsi="Arial" w:cs="Arial"/>
          <w:b/>
          <w:bCs/>
        </w:rPr>
      </w:pPr>
      <w:r w:rsidRPr="001A1AD9">
        <w:rPr>
          <w:rFonts w:ascii="Arial" w:hAnsi="Arial" w:cs="Arial"/>
          <w:b/>
          <w:bCs/>
        </w:rPr>
        <w:t xml:space="preserve">Si consideri, inoltre, che il tracciato e traforo relativo </w:t>
      </w:r>
      <w:proofErr w:type="gramStart"/>
      <w:r w:rsidRPr="001A1AD9">
        <w:rPr>
          <w:rFonts w:ascii="Arial" w:hAnsi="Arial" w:cs="Arial"/>
          <w:b/>
          <w:bCs/>
        </w:rPr>
        <w:t>ipotizzati,  si</w:t>
      </w:r>
      <w:proofErr w:type="gramEnd"/>
      <w:r w:rsidRPr="001A1AD9">
        <w:rPr>
          <w:rFonts w:ascii="Arial" w:hAnsi="Arial" w:cs="Arial"/>
          <w:b/>
          <w:bCs/>
        </w:rPr>
        <w:t xml:space="preserve"> dispiegano per intero in territorio del Parco Nazionale della Maiella-Morrone,  sottoposto a vincoli severi  per le caratteristiche naturalistiche  meritevoli di tutela. </w:t>
      </w:r>
    </w:p>
    <w:p w14:paraId="549298B9" w14:textId="77777777" w:rsidR="001A1AD9" w:rsidRPr="001A1AD9" w:rsidRDefault="001A1AD9" w:rsidP="001A1AD9">
      <w:pPr>
        <w:pStyle w:val="NormaleWeb"/>
        <w:jc w:val="both"/>
        <w:rPr>
          <w:rFonts w:ascii="Arial" w:hAnsi="Arial" w:cs="Arial"/>
        </w:rPr>
      </w:pPr>
    </w:p>
    <w:p w14:paraId="16F9C115" w14:textId="77777777" w:rsidR="001A1AD9" w:rsidRPr="001A1AD9" w:rsidRDefault="001A1AD9" w:rsidP="001A1AD9">
      <w:pPr>
        <w:pStyle w:val="NormaleWeb"/>
        <w:jc w:val="both"/>
        <w:rPr>
          <w:rFonts w:ascii="Arial" w:hAnsi="Arial" w:cs="Arial"/>
          <w:smallCaps/>
        </w:rPr>
      </w:pPr>
      <w:r w:rsidRPr="001A1AD9">
        <w:rPr>
          <w:rFonts w:ascii="Arial" w:hAnsi="Arial" w:cs="Arial"/>
        </w:rPr>
        <w:t xml:space="preserve">  </w:t>
      </w:r>
      <w:r w:rsidRPr="001A1AD9">
        <w:rPr>
          <w:rFonts w:ascii="Arial" w:hAnsi="Arial" w:cs="Arial"/>
          <w:smallCaps/>
        </w:rPr>
        <w:t>Addendum:</w:t>
      </w:r>
    </w:p>
    <w:p w14:paraId="06710E3C" w14:textId="086B206A" w:rsidR="001A1AD9" w:rsidRPr="001A1AD9" w:rsidRDefault="001A1AD9" w:rsidP="001A1AD9">
      <w:pPr>
        <w:pStyle w:val="NormaleWeb"/>
        <w:jc w:val="both"/>
        <w:rPr>
          <w:rFonts w:ascii="Arial" w:hAnsi="Arial" w:cs="Arial"/>
        </w:rPr>
      </w:pPr>
      <w:r w:rsidRPr="001A1AD9">
        <w:rPr>
          <w:rFonts w:ascii="Arial" w:hAnsi="Arial" w:cs="Arial"/>
        </w:rPr>
        <w:t xml:space="preserve">Esiste, altresì, il problema di garantire e di incentivare la mobilità pubblica, soprattutto su rotaia, per il raggiungimento degli obiettivi di riduzione delle emissioni </w:t>
      </w:r>
      <w:r w:rsidRPr="003364EA">
        <w:rPr>
          <w:rFonts w:ascii="Arial" w:hAnsi="Arial" w:cs="Arial"/>
        </w:rPr>
        <w:t>clima alteranti</w:t>
      </w:r>
      <w:r w:rsidRPr="001A1AD9">
        <w:rPr>
          <w:rFonts w:ascii="Arial" w:hAnsi="Arial" w:cs="Arial"/>
        </w:rPr>
        <w:t xml:space="preserve">.   Da questo punto di vista il </w:t>
      </w:r>
      <w:r w:rsidRPr="001A1AD9">
        <w:rPr>
          <w:rFonts w:ascii="Arial" w:hAnsi="Arial" w:cs="Arial"/>
          <w:bCs/>
        </w:rPr>
        <w:t xml:space="preserve">progetto di </w:t>
      </w:r>
      <w:proofErr w:type="spellStart"/>
      <w:proofErr w:type="gramStart"/>
      <w:r w:rsidRPr="001A1AD9">
        <w:rPr>
          <w:rFonts w:ascii="Arial" w:hAnsi="Arial" w:cs="Arial"/>
          <w:bCs/>
        </w:rPr>
        <w:t>pre</w:t>
      </w:r>
      <w:proofErr w:type="spellEnd"/>
      <w:r w:rsidRPr="001A1AD9">
        <w:rPr>
          <w:rFonts w:ascii="Arial" w:hAnsi="Arial" w:cs="Arial"/>
          <w:bCs/>
        </w:rPr>
        <w:t>-fattibilità</w:t>
      </w:r>
      <w:proofErr w:type="gramEnd"/>
      <w:r w:rsidRPr="001A1AD9">
        <w:rPr>
          <w:rFonts w:ascii="Arial" w:hAnsi="Arial" w:cs="Arial"/>
          <w:bCs/>
        </w:rPr>
        <w:t xml:space="preserve"> redatto da RFI persegue ed assume come prioritario, il tema della velocità, ma </w:t>
      </w:r>
      <w:r w:rsidRPr="003364EA">
        <w:rPr>
          <w:rFonts w:ascii="Arial" w:hAnsi="Arial" w:cs="Arial"/>
          <w:bCs/>
        </w:rPr>
        <w:t>con</w:t>
      </w:r>
      <w:r w:rsidRPr="001A1AD9">
        <w:rPr>
          <w:rFonts w:ascii="Arial" w:hAnsi="Arial" w:cs="Arial"/>
          <w:bCs/>
        </w:rPr>
        <w:t xml:space="preserve"> evidente </w:t>
      </w:r>
      <w:r w:rsidRPr="003364EA">
        <w:rPr>
          <w:rFonts w:ascii="Arial" w:hAnsi="Arial" w:cs="Arial"/>
          <w:bCs/>
        </w:rPr>
        <w:t>pregiudizio</w:t>
      </w:r>
      <w:r w:rsidRPr="001A1AD9">
        <w:rPr>
          <w:rFonts w:ascii="Arial" w:hAnsi="Arial" w:cs="Arial"/>
          <w:bCs/>
        </w:rPr>
        <w:t xml:space="preserve"> </w:t>
      </w:r>
      <w:r w:rsidRPr="003364EA">
        <w:rPr>
          <w:rFonts w:ascii="Arial" w:hAnsi="Arial" w:cs="Arial"/>
          <w:bCs/>
        </w:rPr>
        <w:t xml:space="preserve">degli aspetti </w:t>
      </w:r>
      <w:r w:rsidRPr="00E1546E">
        <w:rPr>
          <w:rFonts w:ascii="Arial" w:hAnsi="Arial" w:cs="Arial"/>
          <w:bCs/>
        </w:rPr>
        <w:t>sociali</w:t>
      </w:r>
      <w:r w:rsidRPr="001A1AD9">
        <w:rPr>
          <w:rFonts w:ascii="Arial" w:hAnsi="Arial" w:cs="Arial"/>
          <w:bCs/>
        </w:rPr>
        <w:t xml:space="preserve">.  Il nuovo tracciato, infatti, esclude dal collegamento ferroviario prossimale i comuni di Tocco da Casauria, Bussi sul Tirino (ciascuno di circa 2450 abitanti), e di Popoli con circa 4800 abitanti) e centri limitrofi. Per i cittadini di questa area è una disincentivazione all’utilizzo del treno e la preclusione futura all’utilizzo del sedime ferroviario in funzione integrativa metropolitana.  Inutile sottolineare i rischi di danni alle economie di quest’area, anche in considerazione di riconversioni industriali in atto, in zone storicamente industriali oggi affette da spopolamento.  </w:t>
      </w:r>
    </w:p>
    <w:p w14:paraId="3A3BD1D7" w14:textId="77777777" w:rsidR="001A1AD9" w:rsidRPr="001A1AD9" w:rsidRDefault="001A1AD9" w:rsidP="001A1AD9">
      <w:pPr>
        <w:pStyle w:val="NormaleWeb"/>
        <w:jc w:val="both"/>
        <w:rPr>
          <w:rFonts w:ascii="Arial" w:hAnsi="Arial" w:cs="Arial"/>
          <w:smallCaps/>
        </w:rPr>
      </w:pPr>
      <w:r w:rsidRPr="001A1AD9">
        <w:rPr>
          <w:rFonts w:ascii="Arial" w:hAnsi="Arial" w:cs="Arial"/>
          <w:smallCaps/>
        </w:rPr>
        <w:t>Conclusioni</w:t>
      </w:r>
    </w:p>
    <w:p w14:paraId="23EDE7DE" w14:textId="5F2A1F90" w:rsidR="001A1AD9" w:rsidRPr="001A1AD9" w:rsidRDefault="001A1AD9" w:rsidP="001A1AD9">
      <w:pPr>
        <w:pStyle w:val="NormaleWeb"/>
        <w:jc w:val="both"/>
        <w:rPr>
          <w:rFonts w:ascii="Arial" w:hAnsi="Arial" w:cs="Arial"/>
        </w:rPr>
      </w:pPr>
      <w:r w:rsidRPr="001A1AD9">
        <w:rPr>
          <w:rFonts w:ascii="Arial" w:hAnsi="Arial" w:cs="Arial"/>
        </w:rPr>
        <w:t xml:space="preserve">Per </w:t>
      </w:r>
      <w:r w:rsidRPr="00E1546E">
        <w:rPr>
          <w:rFonts w:ascii="Arial" w:hAnsi="Arial" w:cs="Arial"/>
        </w:rPr>
        <w:t>gli evidenti</w:t>
      </w:r>
      <w:r w:rsidRPr="001A1AD9">
        <w:rPr>
          <w:rFonts w:ascii="Arial" w:hAnsi="Arial" w:cs="Arial"/>
        </w:rPr>
        <w:t xml:space="preserve"> rischi ecologici, economici e sociali connessi al nuovo tracciato ferroviario Pescara-Roma, per l’imprevedibilità degli effetti, soprattutto di alterazione del sistema </w:t>
      </w:r>
      <w:proofErr w:type="gramStart"/>
      <w:r w:rsidRPr="001A1AD9">
        <w:rPr>
          <w:rFonts w:ascii="Arial" w:hAnsi="Arial" w:cs="Arial"/>
        </w:rPr>
        <w:t>idrogeologico,  si</w:t>
      </w:r>
      <w:proofErr w:type="gramEnd"/>
      <w:r w:rsidRPr="001A1AD9">
        <w:rPr>
          <w:rFonts w:ascii="Arial" w:hAnsi="Arial" w:cs="Arial"/>
        </w:rPr>
        <w:t xml:space="preserve"> chiede a RFI di abbandonare l’ipotesi del tracciato previsto e di valutare  opzioni alternative meno impattanti e con soluzioni mitigative </w:t>
      </w:r>
      <w:r w:rsidRPr="00E1546E">
        <w:rPr>
          <w:rFonts w:ascii="Arial" w:hAnsi="Arial" w:cs="Arial"/>
        </w:rPr>
        <w:t>dei prevedibili danni all’ambiente ed al paesaggio</w:t>
      </w:r>
      <w:r w:rsidRPr="001A1AD9">
        <w:rPr>
          <w:rFonts w:ascii="Arial" w:hAnsi="Arial" w:cs="Arial"/>
        </w:rPr>
        <w:t xml:space="preserve">. Il rischio è altissimo e potenzialmente irreversibile e va evitato applicando il principio di precauzione, o principio precauzionale, che si adotta come politica di condotta cautelativa quando si devono adottare decisioni politiche, economiche, ambientali, scientificamente controverse. </w:t>
      </w:r>
    </w:p>
    <w:p w14:paraId="78E5036A" w14:textId="77777777" w:rsidR="001A1AD9" w:rsidRPr="00E1546E" w:rsidRDefault="001A1AD9" w:rsidP="001A1AD9">
      <w:pPr>
        <w:pStyle w:val="NormaleWeb"/>
        <w:jc w:val="both"/>
        <w:rPr>
          <w:rFonts w:ascii="Arial" w:hAnsi="Arial" w:cs="Arial"/>
        </w:rPr>
      </w:pPr>
      <w:r w:rsidRPr="001A1AD9">
        <w:rPr>
          <w:rFonts w:ascii="Arial" w:hAnsi="Arial" w:cs="Arial"/>
        </w:rPr>
        <w:lastRenderedPageBreak/>
        <w:t xml:space="preserve">Nello spirito e nella lettera della procedura di Valutazione dell’Impatto Ambientale, si richiede altresì, che venga garantita un’effettiva partecipazione </w:t>
      </w:r>
      <w:r w:rsidRPr="00E1546E">
        <w:rPr>
          <w:rFonts w:ascii="Arial" w:hAnsi="Arial" w:cs="Arial"/>
        </w:rPr>
        <w:t>dei cittadini, attraverso le loro rappresentanze associative</w:t>
      </w:r>
      <w:r w:rsidRPr="001A1AD9">
        <w:rPr>
          <w:rFonts w:ascii="Arial" w:hAnsi="Arial" w:cs="Arial"/>
          <w:color w:val="0070C0"/>
        </w:rPr>
        <w:t>,</w:t>
      </w:r>
      <w:r w:rsidRPr="001A1AD9">
        <w:rPr>
          <w:rFonts w:ascii="Arial" w:hAnsi="Arial" w:cs="Arial"/>
          <w:color w:val="00B0F0"/>
        </w:rPr>
        <w:t xml:space="preserve"> </w:t>
      </w:r>
      <w:r w:rsidRPr="001A1AD9">
        <w:rPr>
          <w:rFonts w:ascii="Arial" w:hAnsi="Arial" w:cs="Arial"/>
        </w:rPr>
        <w:t xml:space="preserve">al processo decisionale e di prendere in seria considerazione tutte le osservazioni e motivarne la valutazione, </w:t>
      </w:r>
      <w:r w:rsidRPr="00E1546E">
        <w:rPr>
          <w:rFonts w:ascii="Arial" w:hAnsi="Arial" w:cs="Arial"/>
        </w:rPr>
        <w:t xml:space="preserve">sia in caso di accettazione che di rigetto. </w:t>
      </w:r>
    </w:p>
    <w:p w14:paraId="04C0FC90" w14:textId="77777777" w:rsidR="00DE42CB" w:rsidRPr="001A1AD9" w:rsidRDefault="00BC2CF8">
      <w:pPr>
        <w:rPr>
          <w:rFonts w:ascii="Arial" w:hAnsi="Arial" w:cs="Arial"/>
          <w:sz w:val="24"/>
          <w:szCs w:val="24"/>
        </w:rPr>
      </w:pPr>
    </w:p>
    <w:sectPr w:rsidR="00DE42CB" w:rsidRPr="001A1AD9" w:rsidSect="004038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502A4"/>
    <w:multiLevelType w:val="hybridMultilevel"/>
    <w:tmpl w:val="9BDE4010"/>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1A1AD9"/>
    <w:rsid w:val="00170E04"/>
    <w:rsid w:val="001A1AD9"/>
    <w:rsid w:val="00263F36"/>
    <w:rsid w:val="003364EA"/>
    <w:rsid w:val="00403883"/>
    <w:rsid w:val="006F7944"/>
    <w:rsid w:val="00927006"/>
    <w:rsid w:val="00BC2CF8"/>
    <w:rsid w:val="00CF4491"/>
    <w:rsid w:val="00DF21F8"/>
    <w:rsid w:val="00E1546E"/>
    <w:rsid w:val="00FB62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C989"/>
  <w15:docId w15:val="{0B4A9094-CAE8-4467-9DA4-B9CD9DF4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1AD9"/>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A1AD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1A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A1A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1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02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2140</Words>
  <Characters>12202</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Mimmo</dc:creator>
  <cp:lastModifiedBy>Giovanni Damiani</cp:lastModifiedBy>
  <cp:revision>5</cp:revision>
  <dcterms:created xsi:type="dcterms:W3CDTF">2022-02-10T11:12:00Z</dcterms:created>
  <dcterms:modified xsi:type="dcterms:W3CDTF">2022-02-10T18:10:00Z</dcterms:modified>
</cp:coreProperties>
</file>